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«BI аналитика для стриминговых сервисов»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14">
      <w:pPr>
        <w:jc w:val="center"/>
        <w:rPr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5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r8e07vu1cxor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nbbzl639ime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Назначение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yimv833x4tph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Функциональные возможности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aeej687w2juc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Архитектура и принцип работы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none" w:pos="12000"/>
            </w:tabs>
            <w:spacing w:after="0" w:before="60" w:lineRule="auto"/>
            <w:rPr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jp5kc83w4j3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Используемые языки программирования и фреймворки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A">
      <w:pPr>
        <w:rPr>
          <w:color w:val="151515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20" w:before="20" w:lineRule="auto"/>
        <w:rPr>
          <w:sz w:val="26"/>
          <w:szCs w:val="26"/>
        </w:rPr>
      </w:pPr>
      <w:bookmarkStart w:colFirst="0" w:colLast="0" w:name="_heading=h.r8e07vu1cxor" w:id="0"/>
      <w:bookmarkEnd w:id="0"/>
      <w:r w:rsidDel="00000000" w:rsidR="00000000" w:rsidRPr="00000000">
        <w:rPr>
          <w:sz w:val="26"/>
          <w:szCs w:val="26"/>
          <w:rtl w:val="0"/>
        </w:rPr>
        <w:t xml:space="preserve">1. Введение</w:t>
      </w:r>
    </w:p>
    <w:p w:rsidR="00000000" w:rsidDel="00000000" w:rsidP="00000000" w:rsidRDefault="00000000" w:rsidRPr="00000000" w14:paraId="0000001C">
      <w:pPr>
        <w:spacing w:after="20" w:before="20" w:lineRule="auto"/>
        <w:rPr/>
      </w:pPr>
      <w:r w:rsidDel="00000000" w:rsidR="00000000" w:rsidRPr="00000000">
        <w:rPr>
          <w:rtl w:val="0"/>
        </w:rPr>
        <w:t xml:space="preserve">Модуль «BI аналитика для стриминговых сервисов» предназначен для продуктовой аналитики видео платформ, таких как Rutube. Он предоставляет инструменты для анализа данных о пользователях, контенте и их взаимодействиях, что позволяет улучшать рекомендации, поиск и пользовательский опыт.</w:t>
      </w:r>
    </w:p>
    <w:p w:rsidR="00000000" w:rsidDel="00000000" w:rsidP="00000000" w:rsidRDefault="00000000" w:rsidRPr="00000000" w14:paraId="0000001D">
      <w:pPr>
        <w:spacing w:after="20" w:before="20" w:lineRule="auto"/>
        <w:rPr/>
      </w:pPr>
      <w:r w:rsidDel="00000000" w:rsidR="00000000" w:rsidRPr="00000000">
        <w:rPr>
          <w:rtl w:val="0"/>
        </w:rPr>
        <w:t xml:space="preserve">Модуль интегрируется с другими системами платформы данных, поисковым и рекомендательным модулями, а также поддерживает гибкость работы с данными через подготовленные дашборды и Adhoc-запросы с использованием SQL и Big Data технологий.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after="20" w:before="20" w:lineRule="auto"/>
        <w:rPr>
          <w:sz w:val="26"/>
          <w:szCs w:val="26"/>
        </w:rPr>
      </w:pPr>
      <w:bookmarkStart w:colFirst="0" w:colLast="0" w:name="_heading=h.nxco1rqzcf3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after="20" w:before="20" w:lineRule="auto"/>
        <w:rPr>
          <w:sz w:val="26"/>
          <w:szCs w:val="26"/>
        </w:rPr>
      </w:pPr>
      <w:bookmarkStart w:colFirst="0" w:colLast="0" w:name="_heading=h.tnbbzl639ime" w:id="2"/>
      <w:bookmarkEnd w:id="2"/>
      <w:r w:rsidDel="00000000" w:rsidR="00000000" w:rsidRPr="00000000">
        <w:rPr>
          <w:sz w:val="26"/>
          <w:szCs w:val="26"/>
          <w:rtl w:val="0"/>
        </w:rPr>
        <w:t xml:space="preserve">2. Назначение модуля</w:t>
      </w:r>
    </w:p>
    <w:p w:rsidR="00000000" w:rsidDel="00000000" w:rsidP="00000000" w:rsidRDefault="00000000" w:rsidRPr="00000000" w14:paraId="00000020">
      <w:pPr>
        <w:spacing w:after="20" w:before="20" w:lineRule="auto"/>
        <w:rPr/>
      </w:pPr>
      <w:r w:rsidDel="00000000" w:rsidR="00000000" w:rsidRPr="00000000">
        <w:rPr>
          <w:rtl w:val="0"/>
        </w:rPr>
        <w:t xml:space="preserve">Модуль предназначен для анализа ключевых метрик видео платформ и взаимодействий пользователей. Его основные задачи: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" w:before="20" w:lineRule="auto"/>
        <w:ind w:left="720" w:hanging="360"/>
      </w:pPr>
      <w:r w:rsidDel="00000000" w:rsidR="00000000" w:rsidRPr="00000000">
        <w:rPr>
          <w:rtl w:val="0"/>
        </w:rPr>
        <w:t xml:space="preserve">Мониторинг ключевых метрик (время просмотра, CTR, retention rate).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0" w:before="20" w:lineRule="auto"/>
        <w:ind w:left="720" w:hanging="360"/>
      </w:pPr>
      <w:r w:rsidDel="00000000" w:rsidR="00000000" w:rsidRPr="00000000">
        <w:rPr>
          <w:rtl w:val="0"/>
        </w:rPr>
        <w:t xml:space="preserve">Анализ пользовательского поведения.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" w:before="20" w:lineRule="auto"/>
        <w:ind w:left="720" w:hanging="360"/>
      </w:pPr>
      <w:r w:rsidDel="00000000" w:rsidR="00000000" w:rsidRPr="00000000">
        <w:rPr>
          <w:rtl w:val="0"/>
        </w:rPr>
        <w:t xml:space="preserve">Оптимизация поиска и рекомендаций.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0" w:before="20" w:lineRule="auto"/>
        <w:ind w:left="720" w:hanging="360"/>
      </w:pPr>
      <w:r w:rsidDel="00000000" w:rsidR="00000000" w:rsidRPr="00000000">
        <w:rPr>
          <w:rtl w:val="0"/>
        </w:rPr>
        <w:t xml:space="preserve">Оценка эффективности контента.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0" w:before="20" w:lineRule="auto"/>
        <w:ind w:left="720" w:hanging="360"/>
      </w:pPr>
      <w:r w:rsidDel="00000000" w:rsidR="00000000" w:rsidRPr="00000000">
        <w:rPr>
          <w:rtl w:val="0"/>
        </w:rPr>
        <w:t xml:space="preserve">Поддержка A/B тестирования.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0" w:before="20" w:lineRule="auto"/>
        <w:ind w:left="720" w:hanging="360"/>
      </w:pPr>
      <w:r w:rsidDel="00000000" w:rsidR="00000000" w:rsidRPr="00000000">
        <w:rPr>
          <w:rtl w:val="0"/>
        </w:rPr>
        <w:t xml:space="preserve">Интерактивные дашборды и Adhoc-запросы.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after="20" w:before="20" w:lineRule="auto"/>
        <w:rPr>
          <w:sz w:val="26"/>
          <w:szCs w:val="26"/>
        </w:rPr>
      </w:pPr>
      <w:bookmarkStart w:colFirst="0" w:colLast="0" w:name="_heading=h.hakvkovjm7f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after="20" w:before="20" w:lineRule="auto"/>
        <w:rPr>
          <w:sz w:val="26"/>
          <w:szCs w:val="26"/>
        </w:rPr>
      </w:pPr>
      <w:bookmarkStart w:colFirst="0" w:colLast="0" w:name="_heading=h.yimv833x4tph" w:id="4"/>
      <w:bookmarkEnd w:id="4"/>
      <w:r w:rsidDel="00000000" w:rsidR="00000000" w:rsidRPr="00000000">
        <w:rPr>
          <w:sz w:val="26"/>
          <w:szCs w:val="26"/>
          <w:rtl w:val="0"/>
        </w:rPr>
        <w:t xml:space="preserve">3. Функциональные возможности</w:t>
      </w:r>
    </w:p>
    <w:p w:rsidR="00000000" w:rsidDel="00000000" w:rsidP="00000000" w:rsidRDefault="00000000" w:rsidRPr="00000000" w14:paraId="00000029">
      <w:pPr>
        <w:keepNext w:val="0"/>
        <w:keepLines w:val="0"/>
        <w:spacing w:after="20" w:before="2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Визуализация </w:t>
      </w:r>
    </w:p>
    <w:p w:rsidR="00000000" w:rsidDel="00000000" w:rsidP="00000000" w:rsidRDefault="00000000" w:rsidRPr="00000000" w14:paraId="0000002A">
      <w:pPr>
        <w:spacing w:after="20" w:before="20" w:lineRule="auto"/>
        <w:ind w:left="720" w:hanging="720"/>
        <w:rPr/>
      </w:pPr>
      <w:r w:rsidDel="00000000" w:rsidR="00000000" w:rsidRPr="00000000">
        <w:rPr>
          <w:rtl w:val="0"/>
        </w:rPr>
        <w:t xml:space="preserve">Интерактивные дашборды (DAU, MAU, время просмотра).</w:t>
      </w:r>
    </w:p>
    <w:p w:rsidR="00000000" w:rsidDel="00000000" w:rsidP="00000000" w:rsidRDefault="00000000" w:rsidRPr="00000000" w14:paraId="0000002B">
      <w:pPr>
        <w:spacing w:after="20" w:before="20" w:lineRule="auto"/>
        <w:ind w:left="720" w:hanging="720"/>
        <w:rPr/>
      </w:pPr>
      <w:r w:rsidDel="00000000" w:rsidR="00000000" w:rsidRPr="00000000">
        <w:rPr>
          <w:rtl w:val="0"/>
        </w:rPr>
        <w:t xml:space="preserve">A/B тестирование.</w:t>
      </w:r>
    </w:p>
    <w:p w:rsidR="00000000" w:rsidDel="00000000" w:rsidP="00000000" w:rsidRDefault="00000000" w:rsidRPr="00000000" w14:paraId="0000002C">
      <w:pPr>
        <w:spacing w:after="20" w:before="20" w:lineRule="auto"/>
        <w:ind w:left="720" w:hanging="720"/>
        <w:rPr/>
      </w:pPr>
      <w:r w:rsidDel="00000000" w:rsidR="00000000" w:rsidRPr="00000000">
        <w:rPr>
          <w:rtl w:val="0"/>
        </w:rPr>
        <w:t xml:space="preserve">Автоматические отчеты.</w:t>
      </w:r>
    </w:p>
    <w:p w:rsidR="00000000" w:rsidDel="00000000" w:rsidP="00000000" w:rsidRDefault="00000000" w:rsidRPr="00000000" w14:paraId="0000002D">
      <w:pPr>
        <w:spacing w:after="20" w:before="20" w:lineRule="auto"/>
        <w:ind w:left="720" w:hanging="720"/>
        <w:rPr/>
      </w:pPr>
      <w:r w:rsidDel="00000000" w:rsidR="00000000" w:rsidRPr="00000000">
        <w:rPr>
          <w:rtl w:val="0"/>
        </w:rPr>
        <w:t xml:space="preserve">Adhoc аналитика (детализация данных с SQL-запросами).</w:t>
      </w:r>
    </w:p>
    <w:p w:rsidR="00000000" w:rsidDel="00000000" w:rsidP="00000000" w:rsidRDefault="00000000" w:rsidRPr="00000000" w14:paraId="0000002E">
      <w:pPr>
        <w:keepNext w:val="0"/>
        <w:keepLines w:val="0"/>
        <w:spacing w:after="20" w:before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Аналитика поиска</w:t>
      </w:r>
    </w:p>
    <w:p w:rsidR="00000000" w:rsidDel="00000000" w:rsidP="00000000" w:rsidRDefault="00000000" w:rsidRPr="00000000" w14:paraId="0000002F">
      <w:pPr>
        <w:spacing w:after="20" w:before="20" w:lineRule="auto"/>
        <w:ind w:left="720" w:hanging="720"/>
        <w:rPr/>
      </w:pPr>
      <w:r w:rsidDel="00000000" w:rsidR="00000000" w:rsidRPr="00000000">
        <w:rPr>
          <w:rtl w:val="0"/>
        </w:rPr>
        <w:t xml:space="preserve">Анализ популярных запросов.</w:t>
      </w:r>
    </w:p>
    <w:p w:rsidR="00000000" w:rsidDel="00000000" w:rsidP="00000000" w:rsidRDefault="00000000" w:rsidRPr="00000000" w14:paraId="00000030">
      <w:pPr>
        <w:spacing w:after="20" w:before="20" w:lineRule="auto"/>
        <w:ind w:left="720" w:hanging="720"/>
        <w:rPr/>
      </w:pPr>
      <w:r w:rsidDel="00000000" w:rsidR="00000000" w:rsidRPr="00000000">
        <w:rPr>
          <w:rtl w:val="0"/>
        </w:rPr>
        <w:t xml:space="preserve">Оценка релевантности результатов.</w:t>
      </w:r>
    </w:p>
    <w:p w:rsidR="00000000" w:rsidDel="00000000" w:rsidP="00000000" w:rsidRDefault="00000000" w:rsidRPr="00000000" w14:paraId="00000031">
      <w:pPr>
        <w:spacing w:after="20" w:before="20" w:lineRule="auto"/>
        <w:ind w:left="720" w:hanging="720"/>
        <w:rPr/>
      </w:pPr>
      <w:r w:rsidDel="00000000" w:rsidR="00000000" w:rsidRPr="00000000">
        <w:rPr>
          <w:rtl w:val="0"/>
        </w:rPr>
        <w:t xml:space="preserve">Анализ нулевых результатов поиска.</w:t>
      </w:r>
    </w:p>
    <w:p w:rsidR="00000000" w:rsidDel="00000000" w:rsidP="00000000" w:rsidRDefault="00000000" w:rsidRPr="00000000" w14:paraId="00000032">
      <w:pPr>
        <w:keepNext w:val="0"/>
        <w:keepLines w:val="0"/>
        <w:spacing w:after="20" w:before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Аналитика рекомендаций</w:t>
      </w:r>
    </w:p>
    <w:p w:rsidR="00000000" w:rsidDel="00000000" w:rsidP="00000000" w:rsidRDefault="00000000" w:rsidRPr="00000000" w14:paraId="00000033">
      <w:pPr>
        <w:spacing w:after="20" w:before="20" w:lineRule="auto"/>
        <w:ind w:left="720" w:hanging="720"/>
        <w:rPr/>
      </w:pPr>
      <w:r w:rsidDel="00000000" w:rsidR="00000000" w:rsidRPr="00000000">
        <w:rPr>
          <w:rtl w:val="0"/>
        </w:rPr>
        <w:t xml:space="preserve">Оценка CTR, времени просмотра и retention rate.</w:t>
      </w:r>
    </w:p>
    <w:p w:rsidR="00000000" w:rsidDel="00000000" w:rsidP="00000000" w:rsidRDefault="00000000" w:rsidRPr="00000000" w14:paraId="00000034">
      <w:pPr>
        <w:spacing w:after="20" w:before="20" w:lineRule="auto"/>
        <w:rPr/>
      </w:pPr>
      <w:r w:rsidDel="00000000" w:rsidR="00000000" w:rsidRPr="00000000">
        <w:rPr>
          <w:rtl w:val="0"/>
        </w:rPr>
        <w:t xml:space="preserve">Персонализация рекомендаций.</w:t>
      </w:r>
    </w:p>
    <w:p w:rsidR="00000000" w:rsidDel="00000000" w:rsidP="00000000" w:rsidRDefault="00000000" w:rsidRPr="00000000" w14:paraId="00000035">
      <w:pPr>
        <w:keepNext w:val="0"/>
        <w:keepLines w:val="0"/>
        <w:spacing w:after="20" w:before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Пользовательская аналитика</w:t>
      </w:r>
    </w:p>
    <w:p w:rsidR="00000000" w:rsidDel="00000000" w:rsidP="00000000" w:rsidRDefault="00000000" w:rsidRPr="00000000" w14:paraId="00000036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Поведенческая аналитика (пути пользователей, частота возвращений).</w:t>
      </w:r>
    </w:p>
    <w:p w:rsidR="00000000" w:rsidDel="00000000" w:rsidP="00000000" w:rsidRDefault="00000000" w:rsidRPr="00000000" w14:paraId="00000037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Сегментация пользователей (холодные/горячие, демографические данные).</w:t>
      </w:r>
    </w:p>
    <w:p w:rsidR="00000000" w:rsidDel="00000000" w:rsidP="00000000" w:rsidRDefault="00000000" w:rsidRPr="00000000" w14:paraId="00000038">
      <w:pPr>
        <w:keepNext w:val="0"/>
        <w:keepLines w:val="0"/>
        <w:spacing w:after="20" w:before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Аналитика контента</w:t>
      </w:r>
    </w:p>
    <w:p w:rsidR="00000000" w:rsidDel="00000000" w:rsidP="00000000" w:rsidRDefault="00000000" w:rsidRPr="00000000" w14:paraId="00000039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Определение популярных видео, категорий и трендов.</w:t>
      </w:r>
    </w:p>
    <w:p w:rsidR="00000000" w:rsidDel="00000000" w:rsidP="00000000" w:rsidRDefault="00000000" w:rsidRPr="00000000" w14:paraId="0000003A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Оценка влияния метаданных на вовлеченность.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after="20" w:before="20" w:lineRule="auto"/>
        <w:ind w:firstLine="0"/>
        <w:rPr>
          <w:sz w:val="26"/>
          <w:szCs w:val="26"/>
        </w:rPr>
      </w:pPr>
      <w:bookmarkStart w:colFirst="0" w:colLast="0" w:name="_heading=h.xpv1giq0u2a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after="20" w:before="20" w:lineRule="auto"/>
        <w:ind w:firstLine="0"/>
        <w:rPr>
          <w:sz w:val="26"/>
          <w:szCs w:val="26"/>
        </w:rPr>
      </w:pPr>
      <w:bookmarkStart w:colFirst="0" w:colLast="0" w:name="_heading=h.aeej687w2juc" w:id="6"/>
      <w:bookmarkEnd w:id="6"/>
      <w:r w:rsidDel="00000000" w:rsidR="00000000" w:rsidRPr="00000000">
        <w:rPr>
          <w:sz w:val="26"/>
          <w:szCs w:val="26"/>
          <w:rtl w:val="0"/>
        </w:rPr>
        <w:t xml:space="preserve">4. Архитектура и принцип работы</w:t>
      </w:r>
    </w:p>
    <w:p w:rsidR="00000000" w:rsidDel="00000000" w:rsidP="00000000" w:rsidRDefault="00000000" w:rsidRPr="00000000" w14:paraId="0000003D">
      <w:pPr>
        <w:spacing w:after="20" w:before="20" w:lineRule="auto"/>
        <w:ind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41402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4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" w:before="20" w:lineRule="auto"/>
        <w:ind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 1 - диаграмма концептуальной архитектуры модуля «BI аналитика для стриминговых сервисов»</w:t>
      </w:r>
    </w:p>
    <w:p w:rsidR="00000000" w:rsidDel="00000000" w:rsidP="00000000" w:rsidRDefault="00000000" w:rsidRPr="00000000" w14:paraId="0000003F">
      <w:pPr>
        <w:spacing w:after="20" w:before="2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before="2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" w:before="20" w:lineRule="auto"/>
        <w:ind w:firstLine="0"/>
        <w:rPr/>
      </w:pPr>
      <w:r w:rsidDel="00000000" w:rsidR="00000000" w:rsidRPr="00000000">
        <w:rPr>
          <w:rtl w:val="0"/>
        </w:rPr>
        <w:t xml:space="preserve">Модуль интегрирован с платформой данных и получает информацию из внешних сервисов, включая: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2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Авторизацию пользователей.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A/B тестирование.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Логи плеера.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Данные о просмотрах и взаимодействиях.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Поисковые запросы и результаты.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2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Рекомендательные алгоритмы.</w:t>
      </w:r>
    </w:p>
    <w:p w:rsidR="00000000" w:rsidDel="00000000" w:rsidP="00000000" w:rsidRDefault="00000000" w:rsidRPr="00000000" w14:paraId="00000048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spacing w:after="20" w:before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Взаимодействие с другими модулями и сервисами. </w:t>
      </w:r>
    </w:p>
    <w:p w:rsidR="00000000" w:rsidDel="00000000" w:rsidP="00000000" w:rsidRDefault="00000000" w:rsidRPr="00000000" w14:paraId="0000004A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Платформа данных - универсальный модуль, отвечающий за сбор, хранение и обработку данных.</w:t>
      </w:r>
    </w:p>
    <w:p w:rsidR="00000000" w:rsidDel="00000000" w:rsidP="00000000" w:rsidRDefault="00000000" w:rsidRPr="00000000" w14:paraId="0000004B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Рекомендательная система - источник данных о рекомендациях для анализа их эффективности.</w:t>
      </w:r>
    </w:p>
    <w:p w:rsidR="00000000" w:rsidDel="00000000" w:rsidP="00000000" w:rsidRDefault="00000000" w:rsidRPr="00000000" w14:paraId="0000004C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Поисковый модуль - источник данных о пользовательских запросах и результатах поиска.</w:t>
      </w:r>
    </w:p>
    <w:p w:rsidR="00000000" w:rsidDel="00000000" w:rsidP="00000000" w:rsidRDefault="00000000" w:rsidRPr="00000000" w14:paraId="0000004D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Внешние сервисы:</w:t>
      </w:r>
    </w:p>
    <w:p w:rsidR="00000000" w:rsidDel="00000000" w:rsidP="00000000" w:rsidRDefault="00000000" w:rsidRPr="00000000" w14:paraId="0000004F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Авторизация Rutube</w:t>
      </w:r>
    </w:p>
    <w:p w:rsidR="00000000" w:rsidDel="00000000" w:rsidP="00000000" w:rsidRDefault="00000000" w:rsidRPr="00000000" w14:paraId="00000050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A/B тестирование</w:t>
      </w:r>
    </w:p>
    <w:p w:rsidR="00000000" w:rsidDel="00000000" w:rsidP="00000000" w:rsidRDefault="00000000" w:rsidRPr="00000000" w14:paraId="00000051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Бэкенд сервисы Rutube</w:t>
      </w:r>
    </w:p>
    <w:p w:rsidR="00000000" w:rsidDel="00000000" w:rsidP="00000000" w:rsidRDefault="00000000" w:rsidRPr="00000000" w14:paraId="00000052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Логи плеера</w:t>
      </w:r>
    </w:p>
    <w:p w:rsidR="00000000" w:rsidDel="00000000" w:rsidP="00000000" w:rsidRDefault="00000000" w:rsidRPr="00000000" w14:paraId="00000053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AppMetrica</w:t>
      </w:r>
    </w:p>
    <w:p w:rsidR="00000000" w:rsidDel="00000000" w:rsidP="00000000" w:rsidRDefault="00000000" w:rsidRPr="00000000" w14:paraId="00000054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Яндекс.Метрика</w:t>
      </w:r>
    </w:p>
    <w:p w:rsidR="00000000" w:rsidDel="00000000" w:rsidP="00000000" w:rsidRDefault="00000000" w:rsidRPr="00000000" w14:paraId="00000055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spacing w:after="20" w:before="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Уровень данных</w:t>
      </w:r>
    </w:p>
    <w:p w:rsidR="00000000" w:rsidDel="00000000" w:rsidP="00000000" w:rsidRDefault="00000000" w:rsidRPr="00000000" w14:paraId="00000057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Данные о контенте - название видео, описание, длительность, время публикации.</w:t>
      </w:r>
    </w:p>
    <w:p w:rsidR="00000000" w:rsidDel="00000000" w:rsidP="00000000" w:rsidRDefault="00000000" w:rsidRPr="00000000" w14:paraId="00000058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Данные об авторах/каналах - название, описание, дата создания.</w:t>
      </w:r>
    </w:p>
    <w:p w:rsidR="00000000" w:rsidDel="00000000" w:rsidP="00000000" w:rsidRDefault="00000000" w:rsidRPr="00000000" w14:paraId="00000059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Данные о подписках - информация о подписках пользователей на авторов и каналы.</w:t>
      </w:r>
    </w:p>
    <w:p w:rsidR="00000000" w:rsidDel="00000000" w:rsidP="00000000" w:rsidRDefault="00000000" w:rsidRPr="00000000" w14:paraId="0000005A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Данные о взаимодействиях - просмотры, досмотры, перемотки.</w:t>
      </w:r>
    </w:p>
    <w:p w:rsidR="00000000" w:rsidDel="00000000" w:rsidP="00000000" w:rsidRDefault="00000000" w:rsidRPr="00000000" w14:paraId="0000005B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Логи работы - данные о поисковых запросах, ответах и рекомендациях.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spacing w:after="20" w:before="20" w:lineRule="auto"/>
        <w:rPr>
          <w:sz w:val="26"/>
          <w:szCs w:val="26"/>
        </w:rPr>
      </w:pPr>
      <w:bookmarkStart w:colFirst="0" w:colLast="0" w:name="_heading=h.jp5kc83w4j3" w:id="7"/>
      <w:bookmarkEnd w:id="7"/>
      <w:r w:rsidDel="00000000" w:rsidR="00000000" w:rsidRPr="00000000">
        <w:rPr>
          <w:sz w:val="26"/>
          <w:szCs w:val="26"/>
          <w:rtl w:val="0"/>
        </w:rPr>
        <w:t xml:space="preserve">5. Используемые языки программирования и фреймворки</w:t>
      </w:r>
    </w:p>
    <w:p w:rsidR="00000000" w:rsidDel="00000000" w:rsidP="00000000" w:rsidRDefault="00000000" w:rsidRPr="00000000" w14:paraId="0000005E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Базовые технологии</w:t>
      </w:r>
    </w:p>
    <w:p w:rsidR="00000000" w:rsidDel="00000000" w:rsidP="00000000" w:rsidRDefault="00000000" w:rsidRPr="00000000" w14:paraId="0000005F">
      <w:pPr>
        <w:spacing w:after="20" w:before="2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Язык программирования</w:t>
      </w:r>
      <w:r w:rsidDel="00000000" w:rsidR="00000000" w:rsidRPr="00000000">
        <w:rPr>
          <w:sz w:val="24"/>
          <w:szCs w:val="24"/>
          <w:rtl w:val="0"/>
        </w:rPr>
        <w:t xml:space="preserve">: Python</w:t>
      </w:r>
    </w:p>
    <w:p w:rsidR="00000000" w:rsidDel="00000000" w:rsidP="00000000" w:rsidRDefault="00000000" w:rsidRPr="00000000" w14:paraId="00000060">
      <w:pPr>
        <w:keepNext w:val="0"/>
        <w:keepLines w:val="0"/>
        <w:spacing w:after="20" w:before="20" w:lineRule="auto"/>
        <w:rPr/>
      </w:pPr>
      <w:r w:rsidDel="00000000" w:rsidR="00000000" w:rsidRPr="00000000">
        <w:rPr>
          <w:rtl w:val="0"/>
        </w:rPr>
        <w:t xml:space="preserve">Инфраструктурные программные средства</w:t>
      </w:r>
    </w:p>
    <w:p w:rsidR="00000000" w:rsidDel="00000000" w:rsidP="00000000" w:rsidRDefault="00000000" w:rsidRPr="00000000" w14:paraId="00000061">
      <w:pPr>
        <w:spacing w:after="20" w:before="2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Базовая ОС: Ubuntu</w:t>
      </w:r>
    </w:p>
    <w:p w:rsidR="00000000" w:rsidDel="00000000" w:rsidP="00000000" w:rsidRDefault="00000000" w:rsidRPr="00000000" w14:paraId="00000062">
      <w:pPr>
        <w:spacing w:after="20" w:before="2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виртуализации: Виртуализация в Yandex Cloud</w:t>
      </w:r>
    </w:p>
    <w:p w:rsidR="00000000" w:rsidDel="00000000" w:rsidP="00000000" w:rsidRDefault="00000000" w:rsidRPr="00000000" w14:paraId="00000063">
      <w:pPr>
        <w:spacing w:after="20" w:before="2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Контейнеризация: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20" w:before="2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Docker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after="20" w:before="2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Kubernetes (Yandex Managed Service for Kubernetes®)</w:t>
      </w:r>
    </w:p>
    <w:p w:rsidR="00000000" w:rsidDel="00000000" w:rsidP="00000000" w:rsidRDefault="00000000" w:rsidRPr="00000000" w14:paraId="00000066">
      <w:pPr>
        <w:spacing w:after="20" w:before="2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Облачное хранилище: Yandex Cloud (Yandex Object Storage)</w:t>
      </w:r>
    </w:p>
    <w:p w:rsidR="00000000" w:rsidDel="00000000" w:rsidP="00000000" w:rsidRDefault="00000000" w:rsidRPr="00000000" w14:paraId="00000067">
      <w:pPr>
        <w:spacing w:after="20" w:before="2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 и визуализация: Apache Superset</w:t>
      </w:r>
    </w:p>
    <w:p w:rsidR="00000000" w:rsidDel="00000000" w:rsidP="00000000" w:rsidRDefault="00000000" w:rsidRPr="00000000" w14:paraId="00000068">
      <w:pPr>
        <w:spacing w:after="20" w:before="20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Обработка данных: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20" w:before="2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Dagster (open source версия, Docker)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20" w:before="2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Apache Spark (часть Yandex Data Processing)</w:t>
      </w:r>
    </w:p>
    <w:p w:rsidR="00000000" w:rsidDel="00000000" w:rsidP="00000000" w:rsidRDefault="00000000" w:rsidRPr="00000000" w14:paraId="0000006B">
      <w:pPr>
        <w:keepNext w:val="0"/>
        <w:keepLines w:val="0"/>
        <w:spacing w:after="20" w:before="2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Используемые библиотеки: </w:t>
      </w:r>
      <w:r w:rsidDel="00000000" w:rsidR="00000000" w:rsidRPr="00000000">
        <w:rPr>
          <w:sz w:val="24"/>
          <w:szCs w:val="24"/>
          <w:rtl w:val="0"/>
        </w:rPr>
        <w:t xml:space="preserve">Polars, Pandas, deltalake, PyArrow, Dagster, PySpark</w:t>
      </w:r>
    </w:p>
    <w:p w:rsidR="00000000" w:rsidDel="00000000" w:rsidP="00000000" w:rsidRDefault="00000000" w:rsidRPr="00000000" w14:paraId="0000006C">
      <w:pPr>
        <w:pStyle w:val="Heading1"/>
        <w:spacing w:after="20" w:before="20" w:lineRule="auto"/>
        <w:rPr/>
      </w:pPr>
      <w:bookmarkStart w:colFirst="0" w:colLast="0" w:name="_heading=h.paqpoun8tkg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Основными техническими средствами, обеспечивающими функционирование модуля BI аналитики, являются:</w:t>
      </w:r>
    </w:p>
    <w:p w:rsidR="00000000" w:rsidDel="00000000" w:rsidP="00000000" w:rsidRDefault="00000000" w:rsidRPr="00000000" w14:paraId="0000006E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ClickHouse - Высокопроизводительная колоночная СУБД для adhoc аналитики по агрегированным витринам данных.</w:t>
      </w:r>
    </w:p>
    <w:p w:rsidR="00000000" w:rsidDel="00000000" w:rsidP="00000000" w:rsidRDefault="00000000" w:rsidRPr="00000000" w14:paraId="0000006F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SuperSet - Инструмент для визуализации и анализа данных.</w:t>
      </w:r>
    </w:p>
    <w:p w:rsidR="00000000" w:rsidDel="00000000" w:rsidP="00000000" w:rsidRDefault="00000000" w:rsidRPr="00000000" w14:paraId="00000070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Dataproc (Apache Spark) - Масштабируемая система для распределенной обработки больших объемов данных.</w:t>
      </w:r>
    </w:p>
    <w:p w:rsidR="00000000" w:rsidDel="00000000" w:rsidP="00000000" w:rsidRDefault="00000000" w:rsidRPr="00000000" w14:paraId="00000071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  <w:t xml:space="preserve">DataSphere: Интерактивный ноутбук для adhoc анализа данных.</w:t>
      </w:r>
    </w:p>
    <w:p w:rsidR="00000000" w:rsidDel="00000000" w:rsidP="00000000" w:rsidRDefault="00000000" w:rsidRPr="00000000" w14:paraId="00000072">
      <w:pPr>
        <w:spacing w:after="20" w:before="2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ru"/>
      </w:rPr>
    </w:rPrDefault>
    <w:pPrDefault>
      <w:pPr>
        <w:spacing w:after="80" w:before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JKe2TFcue/Tlgs0qZntc2nplw==">CgMxLjAyDmgucjhlMDd2dTFjeG9yMg5oLm54Y28xcnF6Y2YzejIOaC50bmJiemw2MzlpbWUyDmguaGFrdmtvdmptN2Z2Mg5oLnlpbXY4MzN4NHRwaDIOaC54cHYxZ2lxMHUyYXMyDmguYWVlajY4N3cyanVjMg1oLmpwNWtjODN3NGozMg5oLnBhcXBvdW44dGtnbjgAciExNTBRRm1kanZMZmwxbHE3ZlByYVpNNXdSbFVoMzhGR3Y=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