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Документация, содержащая информацию, необходимую для эксплуатации экземпляра программного обеспечения </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Модуль «BI аналитика для стриминговых сервисов»</w:t>
      </w:r>
    </w:p>
    <w:p w:rsidR="00000000" w:rsidDel="00000000" w:rsidP="00000000" w:rsidRDefault="00000000" w:rsidRPr="00000000" w14:paraId="00000003">
      <w:pPr>
        <w:jc w:val="center"/>
        <w:rPr>
          <w:b w:val="1"/>
          <w:sz w:val="48"/>
          <w:szCs w:val="48"/>
        </w:rPr>
      </w:pPr>
      <w:r w:rsidDel="00000000" w:rsidR="00000000" w:rsidRPr="00000000">
        <w:rPr>
          <w:rtl w:val="0"/>
        </w:rPr>
      </w:r>
    </w:p>
    <w:p w:rsidR="00000000" w:rsidDel="00000000" w:rsidP="00000000" w:rsidRDefault="00000000" w:rsidRPr="00000000" w14:paraId="00000004">
      <w:pPr>
        <w:jc w:val="center"/>
        <w:rPr>
          <w:b w:val="1"/>
          <w:sz w:val="48"/>
          <w:szCs w:val="48"/>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rtl w:val="0"/>
        </w:rPr>
      </w:r>
    </w:p>
    <w:p w:rsidR="00000000" w:rsidDel="00000000" w:rsidP="00000000" w:rsidRDefault="00000000" w:rsidRPr="00000000" w14:paraId="00000006">
      <w:pPr>
        <w:jc w:val="center"/>
        <w:rPr>
          <w:b w:val="1"/>
          <w:sz w:val="32"/>
          <w:szCs w:val="32"/>
        </w:rPr>
      </w:pPr>
      <w:r w:rsidDel="00000000" w:rsidR="00000000" w:rsidRPr="00000000">
        <w:rPr>
          <w:rtl w:val="0"/>
        </w:rPr>
      </w:r>
    </w:p>
    <w:p w:rsidR="00000000" w:rsidDel="00000000" w:rsidP="00000000" w:rsidRDefault="00000000" w:rsidRPr="00000000" w14:paraId="00000007">
      <w:pPr>
        <w:jc w:val="left"/>
        <w:rPr>
          <w:b w:val="1"/>
          <w:sz w:val="32"/>
          <w:szCs w:val="32"/>
        </w:rPr>
      </w:pPr>
      <w:r w:rsidDel="00000000" w:rsidR="00000000" w:rsidRPr="00000000">
        <w:rPr>
          <w:rtl w:val="0"/>
        </w:rPr>
      </w:r>
    </w:p>
    <w:p w:rsidR="00000000" w:rsidDel="00000000" w:rsidP="00000000" w:rsidRDefault="00000000" w:rsidRPr="00000000" w14:paraId="00000008">
      <w:pPr>
        <w:jc w:val="left"/>
        <w:rPr>
          <w:b w:val="1"/>
          <w:sz w:val="32"/>
          <w:szCs w:val="32"/>
        </w:rPr>
      </w:pPr>
      <w:r w:rsidDel="00000000" w:rsidR="00000000" w:rsidRPr="00000000">
        <w:rPr>
          <w:rtl w:val="0"/>
        </w:rPr>
      </w:r>
    </w:p>
    <w:p w:rsidR="00000000" w:rsidDel="00000000" w:rsidP="00000000" w:rsidRDefault="00000000" w:rsidRPr="00000000" w14:paraId="00000009">
      <w:pPr>
        <w:jc w:val="center"/>
        <w:rPr>
          <w:b w:val="1"/>
          <w:sz w:val="32"/>
          <w:szCs w:val="32"/>
        </w:rPr>
      </w:pPr>
      <w:r w:rsidDel="00000000" w:rsidR="00000000" w:rsidRPr="00000000">
        <w:rPr>
          <w:rtl w:val="0"/>
        </w:rPr>
      </w:r>
    </w:p>
    <w:p w:rsidR="00000000" w:rsidDel="00000000" w:rsidP="00000000" w:rsidRDefault="00000000" w:rsidRPr="00000000" w14:paraId="0000000A">
      <w:pPr>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32"/>
          <w:szCs w:val="32"/>
        </w:rPr>
      </w:pPr>
      <w:r w:rsidDel="00000000" w:rsidR="00000000" w:rsidRPr="00000000">
        <w:rPr>
          <w:rtl w:val="0"/>
        </w:rPr>
      </w:r>
    </w:p>
    <w:p w:rsidR="00000000" w:rsidDel="00000000" w:rsidP="00000000" w:rsidRDefault="00000000" w:rsidRPr="00000000" w14:paraId="0000000C">
      <w:pPr>
        <w:jc w:val="center"/>
        <w:rPr>
          <w:b w:val="1"/>
          <w:sz w:val="32"/>
          <w:szCs w:val="32"/>
        </w:rPr>
      </w:pPr>
      <w:r w:rsidDel="00000000" w:rsidR="00000000" w:rsidRPr="00000000">
        <w:rPr>
          <w:rtl w:val="0"/>
        </w:rPr>
      </w:r>
    </w:p>
    <w:p w:rsidR="00000000" w:rsidDel="00000000" w:rsidP="00000000" w:rsidRDefault="00000000" w:rsidRPr="00000000" w14:paraId="0000000D">
      <w:pPr>
        <w:jc w:val="center"/>
        <w:rPr>
          <w:b w:val="1"/>
          <w:sz w:val="32"/>
          <w:szCs w:val="32"/>
        </w:rPr>
      </w:pPr>
      <w:r w:rsidDel="00000000" w:rsidR="00000000" w:rsidRPr="00000000">
        <w:rPr>
          <w:rtl w:val="0"/>
        </w:rPr>
      </w:r>
    </w:p>
    <w:p w:rsidR="00000000" w:rsidDel="00000000" w:rsidP="00000000" w:rsidRDefault="00000000" w:rsidRPr="00000000" w14:paraId="0000000E">
      <w:pPr>
        <w:jc w:val="center"/>
        <w:rPr>
          <w:b w:val="1"/>
          <w:sz w:val="32"/>
          <w:szCs w:val="32"/>
        </w:rPr>
      </w:pPr>
      <w:r w:rsidDel="00000000" w:rsidR="00000000" w:rsidRPr="00000000">
        <w:rPr>
          <w:rtl w:val="0"/>
        </w:rPr>
      </w:r>
    </w:p>
    <w:p w:rsidR="00000000" w:rsidDel="00000000" w:rsidP="00000000" w:rsidRDefault="00000000" w:rsidRPr="00000000" w14:paraId="0000000F">
      <w:pPr>
        <w:jc w:val="center"/>
        <w:rPr>
          <w:b w:val="1"/>
          <w:sz w:val="32"/>
          <w:szCs w:val="32"/>
        </w:rPr>
      </w:pPr>
      <w:r w:rsidDel="00000000" w:rsidR="00000000" w:rsidRPr="00000000">
        <w:rPr>
          <w:rtl w:val="0"/>
        </w:rPr>
      </w:r>
    </w:p>
    <w:p w:rsidR="00000000" w:rsidDel="00000000" w:rsidP="00000000" w:rsidRDefault="00000000" w:rsidRPr="00000000" w14:paraId="00000010">
      <w:pPr>
        <w:jc w:val="center"/>
        <w:rPr>
          <w:b w:val="1"/>
          <w:sz w:val="32"/>
          <w:szCs w:val="32"/>
        </w:rPr>
      </w:pPr>
      <w:r w:rsidDel="00000000" w:rsidR="00000000" w:rsidRPr="00000000">
        <w:rPr>
          <w:rtl w:val="0"/>
        </w:rPr>
      </w:r>
    </w:p>
    <w:p w:rsidR="00000000" w:rsidDel="00000000" w:rsidP="00000000" w:rsidRDefault="00000000" w:rsidRPr="00000000" w14:paraId="00000011">
      <w:pPr>
        <w:jc w:val="center"/>
        <w:rPr>
          <w:b w:val="1"/>
          <w:sz w:val="32"/>
          <w:szCs w:val="32"/>
        </w:rPr>
      </w:pPr>
      <w:r w:rsidDel="00000000" w:rsidR="00000000" w:rsidRPr="00000000">
        <w:rPr>
          <w:rtl w:val="0"/>
        </w:rPr>
      </w:r>
    </w:p>
    <w:p w:rsidR="00000000" w:rsidDel="00000000" w:rsidP="00000000" w:rsidRDefault="00000000" w:rsidRPr="00000000" w14:paraId="00000012">
      <w:pPr>
        <w:jc w:val="center"/>
        <w:rPr>
          <w:b w:val="1"/>
          <w:sz w:val="32"/>
          <w:szCs w:val="32"/>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rtl w:val="0"/>
        </w:rPr>
      </w:r>
    </w:p>
    <w:p w:rsidR="00000000" w:rsidDel="00000000" w:rsidP="00000000" w:rsidRDefault="00000000" w:rsidRPr="00000000" w14:paraId="00000014">
      <w:pPr>
        <w:jc w:val="center"/>
        <w:rPr>
          <w:b w:val="1"/>
          <w:sz w:val="32"/>
          <w:szCs w:val="32"/>
        </w:rPr>
      </w:pPr>
      <w:r w:rsidDel="00000000" w:rsidR="00000000" w:rsidRPr="00000000">
        <w:rPr>
          <w:rtl w:val="0"/>
        </w:rPr>
      </w:r>
    </w:p>
    <w:p w:rsidR="00000000" w:rsidDel="00000000" w:rsidP="00000000" w:rsidRDefault="00000000" w:rsidRPr="00000000" w14:paraId="00000015">
      <w:pPr>
        <w:jc w:val="center"/>
        <w:rPr>
          <w:b w:val="1"/>
          <w:sz w:val="32"/>
          <w:szCs w:val="32"/>
        </w:rPr>
      </w:pPr>
      <w:r w:rsidDel="00000000" w:rsidR="00000000" w:rsidRPr="00000000">
        <w:rPr>
          <w:rtl w:val="0"/>
        </w:rPr>
      </w:r>
    </w:p>
    <w:p w:rsidR="00000000" w:rsidDel="00000000" w:rsidP="00000000" w:rsidRDefault="00000000" w:rsidRPr="00000000" w14:paraId="00000016">
      <w:pPr>
        <w:jc w:val="center"/>
        <w:rPr>
          <w:b w:val="1"/>
          <w:sz w:val="32"/>
          <w:szCs w:val="32"/>
        </w:rPr>
      </w:pPr>
      <w:r w:rsidDel="00000000" w:rsidR="00000000" w:rsidRPr="00000000">
        <w:rPr>
          <w:rtl w:val="0"/>
        </w:rPr>
      </w:r>
    </w:p>
    <w:p w:rsidR="00000000" w:rsidDel="00000000" w:rsidP="00000000" w:rsidRDefault="00000000" w:rsidRPr="00000000" w14:paraId="00000017">
      <w:pPr>
        <w:jc w:val="center"/>
        <w:rPr>
          <w:b w:val="1"/>
          <w:sz w:val="32"/>
          <w:szCs w:val="32"/>
        </w:rPr>
      </w:pPr>
      <w:r w:rsidDel="00000000" w:rsidR="00000000" w:rsidRPr="00000000">
        <w:rPr>
          <w:rtl w:val="0"/>
        </w:rPr>
      </w:r>
    </w:p>
    <w:p w:rsidR="00000000" w:rsidDel="00000000" w:rsidP="00000000" w:rsidRDefault="00000000" w:rsidRPr="00000000" w14:paraId="00000018">
      <w:pPr>
        <w:jc w:val="center"/>
        <w:rPr>
          <w:b w:val="1"/>
          <w:sz w:val="32"/>
          <w:szCs w:val="32"/>
        </w:rPr>
      </w:pPr>
      <w:r w:rsidDel="00000000" w:rsidR="00000000" w:rsidRPr="00000000">
        <w:rPr>
          <w:rtl w:val="0"/>
        </w:rPr>
      </w:r>
    </w:p>
    <w:p w:rsidR="00000000" w:rsidDel="00000000" w:rsidP="00000000" w:rsidRDefault="00000000" w:rsidRPr="00000000" w14:paraId="00000019">
      <w:pPr>
        <w:jc w:val="center"/>
        <w:rPr>
          <w:b w:val="1"/>
          <w:sz w:val="32"/>
          <w:szCs w:val="32"/>
        </w:rPr>
      </w:pPr>
      <w:r w:rsidDel="00000000" w:rsidR="00000000" w:rsidRPr="00000000">
        <w:rPr>
          <w:rtl w:val="0"/>
        </w:rPr>
      </w:r>
    </w:p>
    <w:p w:rsidR="00000000" w:rsidDel="00000000" w:rsidP="00000000" w:rsidRDefault="00000000" w:rsidRPr="00000000" w14:paraId="0000001A">
      <w:pPr>
        <w:jc w:val="center"/>
        <w:rPr>
          <w:b w:val="1"/>
          <w:sz w:val="32"/>
          <w:szCs w:val="32"/>
        </w:rPr>
      </w:pPr>
      <w:r w:rsidDel="00000000" w:rsidR="00000000" w:rsidRPr="00000000">
        <w:rPr>
          <w:rtl w:val="0"/>
        </w:rPr>
      </w:r>
    </w:p>
    <w:p w:rsidR="00000000" w:rsidDel="00000000" w:rsidP="00000000" w:rsidRDefault="00000000" w:rsidRPr="00000000" w14:paraId="0000001B">
      <w:pPr>
        <w:jc w:val="center"/>
        <w:rPr>
          <w:b w:val="1"/>
          <w:sz w:val="32"/>
          <w:szCs w:val="32"/>
        </w:rPr>
      </w:pPr>
      <w:r w:rsidDel="00000000" w:rsidR="00000000" w:rsidRPr="00000000">
        <w:rPr>
          <w:rtl w:val="0"/>
        </w:rPr>
      </w:r>
    </w:p>
    <w:p w:rsidR="00000000" w:rsidDel="00000000" w:rsidP="00000000" w:rsidRDefault="00000000" w:rsidRPr="00000000" w14:paraId="0000001C">
      <w:pPr>
        <w:jc w:val="left"/>
        <w:rPr>
          <w:b w:val="1"/>
          <w:sz w:val="32"/>
          <w:szCs w:val="32"/>
        </w:rPr>
      </w:pPr>
      <w:r w:rsidDel="00000000" w:rsidR="00000000" w:rsidRPr="00000000">
        <w:rPr>
          <w:rtl w:val="0"/>
        </w:rPr>
      </w:r>
    </w:p>
    <w:p w:rsidR="00000000" w:rsidDel="00000000" w:rsidP="00000000" w:rsidRDefault="00000000" w:rsidRPr="00000000" w14:paraId="0000001D">
      <w:pPr>
        <w:ind w:left="0" w:firstLine="0"/>
        <w:jc w:val="center"/>
        <w:rPr>
          <w:b w:val="1"/>
          <w:sz w:val="32"/>
          <w:szCs w:val="32"/>
        </w:rPr>
      </w:pPr>
      <w:r w:rsidDel="00000000" w:rsidR="00000000" w:rsidRPr="00000000">
        <w:rPr>
          <w:b w:val="1"/>
          <w:sz w:val="32"/>
          <w:szCs w:val="32"/>
          <w:rtl w:val="0"/>
        </w:rPr>
        <w:t xml:space="preserve">г. Москва 2025</w:t>
      </w:r>
    </w:p>
    <w:p w:rsidR="00000000" w:rsidDel="00000000" w:rsidP="00000000" w:rsidRDefault="00000000" w:rsidRPr="00000000" w14:paraId="0000001E">
      <w:pPr>
        <w:ind w:left="0" w:firstLine="0"/>
        <w:jc w:val="center"/>
        <w:rPr>
          <w:b w:val="1"/>
          <w:sz w:val="32"/>
          <w:szCs w:val="32"/>
        </w:rPr>
      </w:pPr>
      <w:r w:rsidDel="00000000" w:rsidR="00000000" w:rsidRPr="00000000">
        <w:rPr>
          <w:b w:val="1"/>
          <w:sz w:val="32"/>
          <w:szCs w:val="32"/>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1F">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h9vqitmibr9s">
            <w:r w:rsidDel="00000000" w:rsidR="00000000" w:rsidRPr="00000000">
              <w:rPr>
                <w:i w:val="0"/>
                <w:smallCaps w:val="0"/>
                <w:strike w:val="0"/>
                <w:color w:val="000000"/>
                <w:sz w:val="22"/>
                <w:szCs w:val="22"/>
                <w:u w:val="none"/>
                <w:shd w:fill="auto" w:val="clear"/>
                <w:vertAlign w:val="baseline"/>
                <w:rtl w:val="0"/>
              </w:rPr>
              <w:t xml:space="preserve">1. Введение</w:t>
              <w:tab/>
              <w:t xml:space="preserve">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hyperlink w:anchor="_heading=h.a2lao0ocdbme">
            <w:r w:rsidDel="00000000" w:rsidR="00000000" w:rsidRPr="00000000">
              <w:rPr>
                <w:i w:val="0"/>
                <w:smallCaps w:val="0"/>
                <w:strike w:val="0"/>
                <w:color w:val="000000"/>
                <w:sz w:val="22"/>
                <w:szCs w:val="22"/>
                <w:u w:val="none"/>
                <w:shd w:fill="auto" w:val="clear"/>
                <w:vertAlign w:val="baseline"/>
                <w:rtl w:val="0"/>
              </w:rPr>
              <w:t xml:space="preserve">2. Запуск модуля</w:t>
              <w:tab/>
              <w:t xml:space="preserve">3</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left="720" w:hanging="720"/>
            <w:rPr>
              <w:i w:val="0"/>
              <w:smallCaps w:val="0"/>
              <w:strike w:val="0"/>
              <w:color w:val="000000"/>
              <w:sz w:val="22"/>
              <w:szCs w:val="22"/>
              <w:u w:val="none"/>
              <w:shd w:fill="auto" w:val="clear"/>
              <w:vertAlign w:val="baseline"/>
            </w:rPr>
          </w:pPr>
          <w:hyperlink w:anchor="_heading=h.ez42fugav00y">
            <w:r w:rsidDel="00000000" w:rsidR="00000000" w:rsidRPr="00000000">
              <w:rPr>
                <w:i w:val="0"/>
                <w:smallCaps w:val="0"/>
                <w:strike w:val="0"/>
                <w:color w:val="000000"/>
                <w:sz w:val="22"/>
                <w:szCs w:val="22"/>
                <w:u w:val="none"/>
                <w:shd w:fill="auto" w:val="clear"/>
                <w:vertAlign w:val="baseline"/>
                <w:rtl w:val="0"/>
              </w:rPr>
              <w:t xml:space="preserve">2.1. Предварительные требования</w:t>
              <w:tab/>
              <w:t xml:space="preserve">3</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ind w:left="720" w:hanging="720"/>
            <w:rPr>
              <w:i w:val="0"/>
              <w:smallCaps w:val="0"/>
              <w:strike w:val="0"/>
              <w:color w:val="000000"/>
              <w:sz w:val="22"/>
              <w:szCs w:val="22"/>
              <w:u w:val="none"/>
              <w:shd w:fill="auto" w:val="clear"/>
              <w:vertAlign w:val="baseline"/>
            </w:rPr>
          </w:pPr>
          <w:hyperlink w:anchor="_heading=h.vb1m1fkmxp6j">
            <w:r w:rsidDel="00000000" w:rsidR="00000000" w:rsidRPr="00000000">
              <w:rPr>
                <w:i w:val="0"/>
                <w:smallCaps w:val="0"/>
                <w:strike w:val="0"/>
                <w:color w:val="000000"/>
                <w:sz w:val="22"/>
                <w:szCs w:val="22"/>
                <w:u w:val="none"/>
                <w:shd w:fill="auto" w:val="clear"/>
                <w:vertAlign w:val="baseline"/>
                <w:rtl w:val="0"/>
              </w:rPr>
              <w:t xml:space="preserve">2.2. Установка и запуск</w:t>
              <w:tab/>
              <w:t xml:space="preserve">3</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hyperlink w:anchor="_heading=h.vwnz9innfno7">
            <w:r w:rsidDel="00000000" w:rsidR="00000000" w:rsidRPr="00000000">
              <w:rPr>
                <w:i w:val="0"/>
                <w:smallCaps w:val="0"/>
                <w:strike w:val="0"/>
                <w:color w:val="000000"/>
                <w:sz w:val="22"/>
                <w:szCs w:val="22"/>
                <w:u w:val="none"/>
                <w:shd w:fill="auto" w:val="clear"/>
                <w:vertAlign w:val="baseline"/>
                <w:rtl w:val="0"/>
              </w:rPr>
              <w:t xml:space="preserve">3. Аналитические инструменты</w:t>
              <w:tab/>
              <w:t xml:space="preserve">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z22y5kwjckll">
            <w:r w:rsidDel="00000000" w:rsidR="00000000" w:rsidRPr="00000000">
              <w:rPr>
                <w:i w:val="0"/>
                <w:smallCaps w:val="0"/>
                <w:strike w:val="0"/>
                <w:color w:val="000000"/>
                <w:sz w:val="22"/>
                <w:szCs w:val="22"/>
                <w:u w:val="none"/>
                <w:shd w:fill="auto" w:val="clear"/>
                <w:vertAlign w:val="baseline"/>
                <w:rtl w:val="0"/>
              </w:rPr>
              <w:t xml:space="preserve">3.1. Примеры доступных дашбордов</w:t>
              <w:tab/>
              <w:t xml:space="preserve">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3x157kqwjmdz">
            <w:r w:rsidDel="00000000" w:rsidR="00000000" w:rsidRPr="00000000">
              <w:rPr>
                <w:i w:val="0"/>
                <w:smallCaps w:val="0"/>
                <w:strike w:val="0"/>
                <w:color w:val="000000"/>
                <w:sz w:val="22"/>
                <w:szCs w:val="22"/>
                <w:u w:val="none"/>
                <w:shd w:fill="auto" w:val="clear"/>
                <w:vertAlign w:val="baseline"/>
                <w:rtl w:val="0"/>
              </w:rPr>
              <w:t xml:space="preserve">3.1.1. Среднее время просмотра на пользователя</w:t>
              <w:tab/>
              <w:t xml:space="preserve">3</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fibnh55xv85q">
            <w:r w:rsidDel="00000000" w:rsidR="00000000" w:rsidRPr="00000000">
              <w:rPr>
                <w:i w:val="0"/>
                <w:smallCaps w:val="0"/>
                <w:strike w:val="0"/>
                <w:color w:val="000000"/>
                <w:sz w:val="22"/>
                <w:szCs w:val="22"/>
                <w:u w:val="none"/>
                <w:shd w:fill="auto" w:val="clear"/>
                <w:vertAlign w:val="baseline"/>
                <w:rtl w:val="0"/>
              </w:rPr>
              <w:t xml:space="preserve">3.1.2. Click-Through Rate (CTR) в рекомендациях</w:t>
              <w:tab/>
              <w:t xml:space="preserve">4</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hl4mzzheezjk">
            <w:r w:rsidDel="00000000" w:rsidR="00000000" w:rsidRPr="00000000">
              <w:rPr>
                <w:i w:val="0"/>
                <w:smallCaps w:val="0"/>
                <w:strike w:val="0"/>
                <w:color w:val="000000"/>
                <w:sz w:val="22"/>
                <w:szCs w:val="22"/>
                <w:u w:val="none"/>
                <w:shd w:fill="auto" w:val="clear"/>
                <w:vertAlign w:val="baseline"/>
                <w:rtl w:val="0"/>
              </w:rPr>
              <w:t xml:space="preserve">3.1.3. Число показов видео по категориям</w:t>
              <w:tab/>
              <w:t xml:space="preserve">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epagrfz7v1w4">
            <w:r w:rsidDel="00000000" w:rsidR="00000000" w:rsidRPr="00000000">
              <w:rPr>
                <w:i w:val="0"/>
                <w:smallCaps w:val="0"/>
                <w:strike w:val="0"/>
                <w:color w:val="000000"/>
                <w:sz w:val="22"/>
                <w:szCs w:val="22"/>
                <w:u w:val="none"/>
                <w:shd w:fill="auto" w:val="clear"/>
                <w:vertAlign w:val="baseline"/>
                <w:rtl w:val="0"/>
              </w:rPr>
              <w:t xml:space="preserve">3.1.4. Click-Through Rate (CTR) в поиске</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oi440otrt91i">
            <w:r w:rsidDel="00000000" w:rsidR="00000000" w:rsidRPr="00000000">
              <w:rPr>
                <w:i w:val="0"/>
                <w:smallCaps w:val="0"/>
                <w:strike w:val="0"/>
                <w:color w:val="000000"/>
                <w:sz w:val="22"/>
                <w:szCs w:val="22"/>
                <w:u w:val="none"/>
                <w:shd w:fill="auto" w:val="clear"/>
                <w:vertAlign w:val="baseline"/>
                <w:rtl w:val="0"/>
              </w:rPr>
              <w:t xml:space="preserve">3.1.5. Доля сессий с поисковыми подсказками</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c335vwqnxzct">
            <w:r w:rsidDel="00000000" w:rsidR="00000000" w:rsidRPr="00000000">
              <w:rPr>
                <w:i w:val="0"/>
                <w:smallCaps w:val="0"/>
                <w:strike w:val="0"/>
                <w:color w:val="000000"/>
                <w:sz w:val="22"/>
                <w:szCs w:val="22"/>
                <w:u w:val="none"/>
                <w:shd w:fill="auto" w:val="clear"/>
                <w:vertAlign w:val="baseline"/>
                <w:rtl w:val="0"/>
              </w:rPr>
              <w:t xml:space="preserve">3.2. Средства Adhoc аналитики</w:t>
              <w:tab/>
              <w:t xml:space="preserve">7</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1mvvot7u7622">
            <w:r w:rsidDel="00000000" w:rsidR="00000000" w:rsidRPr="00000000">
              <w:rPr>
                <w:i w:val="0"/>
                <w:smallCaps w:val="0"/>
                <w:strike w:val="0"/>
                <w:color w:val="000000"/>
                <w:sz w:val="22"/>
                <w:szCs w:val="22"/>
                <w:u w:val="none"/>
                <w:shd w:fill="auto" w:val="clear"/>
                <w:vertAlign w:val="baseline"/>
                <w:rtl w:val="0"/>
              </w:rPr>
              <w:t xml:space="preserve">3.2.1. Аналитика в ClickHouse</w:t>
              <w:tab/>
              <w:t xml:space="preserve">7</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jqyz40vkl0mi">
            <w:r w:rsidDel="00000000" w:rsidR="00000000" w:rsidRPr="00000000">
              <w:rPr>
                <w:i w:val="0"/>
                <w:smallCaps w:val="0"/>
                <w:strike w:val="0"/>
                <w:color w:val="000000"/>
                <w:sz w:val="22"/>
                <w:szCs w:val="22"/>
                <w:u w:val="none"/>
                <w:shd w:fill="auto" w:val="clear"/>
                <w:vertAlign w:val="baseline"/>
                <w:rtl w:val="0"/>
              </w:rPr>
              <w:t xml:space="preserve">3.2.2. Аналитика в Apache Superset</w:t>
              <w:tab/>
              <w:t xml:space="preserve">7</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firstLine="0"/>
            <w:rPr>
              <w:i w:val="0"/>
              <w:smallCaps w:val="0"/>
              <w:strike w:val="0"/>
              <w:color w:val="000000"/>
              <w:sz w:val="22"/>
              <w:szCs w:val="22"/>
              <w:u w:val="none"/>
              <w:shd w:fill="auto" w:val="clear"/>
              <w:vertAlign w:val="baseline"/>
            </w:rPr>
          </w:pPr>
          <w:hyperlink w:anchor="_heading=h.yla98kmcbx2r">
            <w:r w:rsidDel="00000000" w:rsidR="00000000" w:rsidRPr="00000000">
              <w:rPr>
                <w:i w:val="0"/>
                <w:smallCaps w:val="0"/>
                <w:strike w:val="0"/>
                <w:color w:val="000000"/>
                <w:sz w:val="22"/>
                <w:szCs w:val="22"/>
                <w:u w:val="none"/>
                <w:shd w:fill="auto" w:val="clear"/>
                <w:vertAlign w:val="baseline"/>
                <w:rtl w:val="0"/>
              </w:rPr>
              <w:t xml:space="preserve">3.2.3. Аналитика в Apache Spark</w:t>
              <w:tab/>
              <w:t xml:space="preserve">7</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hyperlink w:anchor="_heading=h.xii9ojd8za7h">
            <w:r w:rsidDel="00000000" w:rsidR="00000000" w:rsidRPr="00000000">
              <w:rPr>
                <w:i w:val="0"/>
                <w:smallCaps w:val="0"/>
                <w:strike w:val="0"/>
                <w:color w:val="000000"/>
                <w:sz w:val="22"/>
                <w:szCs w:val="22"/>
                <w:u w:val="none"/>
                <w:shd w:fill="auto" w:val="clear"/>
                <w:vertAlign w:val="baseline"/>
                <w:rtl w:val="0"/>
              </w:rPr>
              <w:t xml:space="preserve">4. Работа с системой</w:t>
              <w:tab/>
              <w:t xml:space="preserve">7</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hyperlink w:anchor="_heading=h.esq55hpfauk0">
            <w:r w:rsidDel="00000000" w:rsidR="00000000" w:rsidRPr="00000000">
              <w:rPr>
                <w:i w:val="0"/>
                <w:smallCaps w:val="0"/>
                <w:strike w:val="0"/>
                <w:color w:val="000000"/>
                <w:sz w:val="22"/>
                <w:szCs w:val="22"/>
                <w:u w:val="none"/>
                <w:shd w:fill="auto" w:val="clear"/>
                <w:vertAlign w:val="baseline"/>
                <w:rtl w:val="0"/>
              </w:rPr>
              <w:t xml:space="preserve">5. Аналитические инструменты</w:t>
              <w:tab/>
              <w:t xml:space="preserve">8</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left="360" w:hanging="360"/>
            <w:rPr>
              <w:i w:val="0"/>
              <w:smallCaps w:val="0"/>
              <w:strike w:val="0"/>
              <w:color w:val="000000"/>
              <w:sz w:val="22"/>
              <w:szCs w:val="22"/>
              <w:u w:val="none"/>
              <w:shd w:fill="auto" w:val="clear"/>
              <w:vertAlign w:val="baseline"/>
            </w:rPr>
          </w:pPr>
          <w:hyperlink w:anchor="_heading=h.nilgvxm63uw3">
            <w:r w:rsidDel="00000000" w:rsidR="00000000" w:rsidRPr="00000000">
              <w:rPr>
                <w:i w:val="0"/>
                <w:smallCaps w:val="0"/>
                <w:strike w:val="0"/>
                <w:color w:val="000000"/>
                <w:sz w:val="22"/>
                <w:szCs w:val="22"/>
                <w:u w:val="none"/>
                <w:shd w:fill="auto" w:val="clear"/>
                <w:vertAlign w:val="baseline"/>
                <w:rtl w:val="0"/>
              </w:rPr>
              <w:t xml:space="preserve">6. Настройка и администрирование</w:t>
              <w:tab/>
              <w:t xml:space="preserve">8</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left="360" w:hanging="360"/>
            <w:rPr>
              <w:rFonts w:ascii="Arial" w:cs="Arial" w:eastAsia="Arial" w:hAnsi="Arial"/>
              <w:b w:val="0"/>
              <w:i w:val="0"/>
              <w:smallCaps w:val="0"/>
              <w:strike w:val="0"/>
              <w:color w:val="000000"/>
              <w:sz w:val="22"/>
              <w:szCs w:val="22"/>
              <w:u w:val="none"/>
              <w:shd w:fill="auto" w:val="clear"/>
              <w:vertAlign w:val="baseline"/>
            </w:rPr>
          </w:pPr>
          <w:hyperlink w:anchor="_heading=h.4zck84w2xio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Завершение работы</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2">
      <w:pPr>
        <w:pStyle w:val="Heading2"/>
        <w:keepNext w:val="0"/>
        <w:keepLines w:val="0"/>
        <w:spacing w:after="80" w:before="360" w:lineRule="auto"/>
        <w:ind w:left="0" w:firstLine="0"/>
        <w:rPr>
          <w:rFonts w:ascii="Times New Roman" w:cs="Times New Roman" w:eastAsia="Times New Roman" w:hAnsi="Times New Roman"/>
          <w:color w:val="000000"/>
          <w:sz w:val="24"/>
          <w:szCs w:val="24"/>
        </w:rPr>
      </w:pPr>
      <w:bookmarkStart w:colFirst="0" w:colLast="0" w:name="_heading=h.sxdx8fyip2to" w:id="0"/>
      <w:bookmarkEnd w:id="0"/>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h9vqitmibr9s" w:id="1"/>
      <w:bookmarkEnd w:id="1"/>
      <w:r w:rsidDel="00000000" w:rsidR="00000000" w:rsidRPr="00000000">
        <w:rPr>
          <w:rFonts w:ascii="Times New Roman" w:cs="Times New Roman" w:eastAsia="Times New Roman" w:hAnsi="Times New Roman"/>
          <w:b w:val="1"/>
          <w:color w:val="000000"/>
          <w:sz w:val="24"/>
          <w:szCs w:val="24"/>
          <w:rtl w:val="0"/>
        </w:rPr>
        <w:t xml:space="preserve">1. Введение</w:t>
      </w:r>
    </w:p>
    <w:p w:rsidR="00000000" w:rsidDel="00000000" w:rsidP="00000000" w:rsidRDefault="00000000" w:rsidRPr="00000000" w14:paraId="00000034">
      <w:pPr>
        <w:spacing w:after="20" w:before="20" w:lineRule="auto"/>
        <w:rPr/>
      </w:pPr>
      <w:r w:rsidDel="00000000" w:rsidR="00000000" w:rsidRPr="00000000">
        <w:rPr>
          <w:rtl w:val="0"/>
        </w:rPr>
        <w:t xml:space="preserve">Модуль «BI аналитика для стриминговых сервисов» — это инструмент для продуктовой аналитики на видео платформах, таких как Rutube. Он позволяет анализировать данные о пользователях, контенте и их взаимодействиях, обеспечивая глубокий анализ поведения аудитории, эффективности контента и работы алгоритмов.</w:t>
      </w:r>
    </w:p>
    <w:p w:rsidR="00000000" w:rsidDel="00000000" w:rsidP="00000000" w:rsidRDefault="00000000" w:rsidRPr="00000000" w14:paraId="00000035">
      <w:pPr>
        <w:spacing w:after="20" w:before="20" w:lineRule="auto"/>
        <w:rPr/>
      </w:pPr>
      <w:r w:rsidDel="00000000" w:rsidR="00000000" w:rsidRPr="00000000">
        <w:rPr>
          <w:rtl w:val="0"/>
        </w:rPr>
        <w:t xml:space="preserve">Модуль интегрируется с модулем «Инфраструктура для сервиса», поисковыми и рекомендательными системами для стриминговых сервисов, получая данные напрямую. Это позволяет быстро адаптироваться к новым источникам информации и приступать к полноценной аналитике с минимальными задержками.</w:t>
      </w:r>
    </w:p>
    <w:p w:rsidR="00000000" w:rsidDel="00000000" w:rsidP="00000000" w:rsidRDefault="00000000" w:rsidRPr="00000000" w14:paraId="00000036">
      <w:pPr>
        <w:spacing w:after="20" w:before="20" w:lineRule="auto"/>
        <w:rPr/>
      </w:pPr>
      <w:r w:rsidDel="00000000" w:rsidR="00000000" w:rsidRPr="00000000">
        <w:rPr>
          <w:rtl w:val="0"/>
        </w:rPr>
        <w:t xml:space="preserve">Сервис поддерживает анализ ключевых метрик, таких как время просмотра, CTR, retention rate, а также помогает выявлять тренды, оптимизировать контент и тестировать гипотезы для повышения качества рекомендаций и поиска.ий.</w:t>
      </w:r>
    </w:p>
    <w:p w:rsidR="00000000" w:rsidDel="00000000" w:rsidP="00000000" w:rsidRDefault="00000000" w:rsidRPr="00000000" w14:paraId="00000037">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a2lao0ocdbme" w:id="2"/>
      <w:bookmarkEnd w:id="2"/>
      <w:r w:rsidDel="00000000" w:rsidR="00000000" w:rsidRPr="00000000">
        <w:rPr>
          <w:rFonts w:ascii="Times New Roman" w:cs="Times New Roman" w:eastAsia="Times New Roman" w:hAnsi="Times New Roman"/>
          <w:b w:val="1"/>
          <w:color w:val="000000"/>
          <w:sz w:val="24"/>
          <w:szCs w:val="24"/>
          <w:rtl w:val="0"/>
        </w:rPr>
        <w:t xml:space="preserve">2. Запуск модуля</w:t>
      </w:r>
    </w:p>
    <w:p w:rsidR="00000000" w:rsidDel="00000000" w:rsidP="00000000" w:rsidRDefault="00000000" w:rsidRPr="00000000" w14:paraId="00000038">
      <w:pPr>
        <w:pStyle w:val="Heading3"/>
        <w:keepNext w:val="0"/>
        <w:keepLines w:val="0"/>
        <w:spacing w:after="20" w:before="20" w:lineRule="auto"/>
        <w:rPr>
          <w:sz w:val="24"/>
          <w:szCs w:val="24"/>
        </w:rPr>
      </w:pPr>
      <w:bookmarkStart w:colFirst="0" w:colLast="0" w:name="_heading=h.ez42fugav00y" w:id="3"/>
      <w:bookmarkEnd w:id="3"/>
      <w:r w:rsidDel="00000000" w:rsidR="00000000" w:rsidRPr="00000000">
        <w:rPr>
          <w:sz w:val="24"/>
          <w:szCs w:val="24"/>
          <w:rtl w:val="0"/>
        </w:rPr>
        <w:t xml:space="preserve">2.1. Предварительные требования</w:t>
      </w:r>
    </w:p>
    <w:p w:rsidR="00000000" w:rsidDel="00000000" w:rsidP="00000000" w:rsidRDefault="00000000" w:rsidRPr="00000000" w14:paraId="00000039">
      <w:pPr>
        <w:spacing w:after="20" w:before="20" w:lineRule="auto"/>
        <w:ind w:left="0" w:firstLine="0"/>
        <w:rPr/>
      </w:pPr>
      <w:r w:rsidDel="00000000" w:rsidR="00000000" w:rsidRPr="00000000">
        <w:rPr>
          <w:rtl w:val="0"/>
        </w:rPr>
        <w:t xml:space="preserve">Доступ к Yandex Cloud и соответствующим ресурсам (ClickHouse, DataSphere, Apache Superset).</w:t>
      </w:r>
    </w:p>
    <w:p w:rsidR="00000000" w:rsidDel="00000000" w:rsidP="00000000" w:rsidRDefault="00000000" w:rsidRPr="00000000" w14:paraId="0000003A">
      <w:pPr>
        <w:spacing w:after="20" w:before="20" w:lineRule="auto"/>
        <w:ind w:left="0" w:firstLine="0"/>
        <w:rPr/>
      </w:pPr>
      <w:r w:rsidDel="00000000" w:rsidR="00000000" w:rsidRPr="00000000">
        <w:rPr>
          <w:rtl w:val="0"/>
        </w:rPr>
        <w:t xml:space="preserve">Настроенная интеграция с модудем «Платформой данных»</w:t>
      </w:r>
    </w:p>
    <w:p w:rsidR="00000000" w:rsidDel="00000000" w:rsidP="00000000" w:rsidRDefault="00000000" w:rsidRPr="00000000" w14:paraId="0000003B">
      <w:pPr>
        <w:spacing w:after="20" w:before="20" w:lineRule="auto"/>
        <w:ind w:left="0" w:firstLine="0"/>
        <w:rPr/>
      </w:pPr>
      <w:r w:rsidDel="00000000" w:rsidR="00000000" w:rsidRPr="00000000">
        <w:rPr>
          <w:rtl w:val="0"/>
        </w:rPr>
        <w:t xml:space="preserve">Доступ к данным стримингового сервиса (Rutube и др.).</w:t>
      </w:r>
    </w:p>
    <w:p w:rsidR="00000000" w:rsidDel="00000000" w:rsidP="00000000" w:rsidRDefault="00000000" w:rsidRPr="00000000" w14:paraId="0000003C">
      <w:pPr>
        <w:spacing w:after="20" w:before="20" w:lineRule="auto"/>
        <w:ind w:left="0" w:firstLine="0"/>
        <w:rPr/>
      </w:pPr>
      <w:r w:rsidDel="00000000" w:rsidR="00000000" w:rsidRPr="00000000">
        <w:rPr>
          <w:rtl w:val="0"/>
        </w:rPr>
        <w:t xml:space="preserve">Административные права для настройки BI-инструментов.</w:t>
      </w:r>
    </w:p>
    <w:p w:rsidR="00000000" w:rsidDel="00000000" w:rsidP="00000000" w:rsidRDefault="00000000" w:rsidRPr="00000000" w14:paraId="0000003D">
      <w:pPr>
        <w:pStyle w:val="Heading3"/>
        <w:keepNext w:val="0"/>
        <w:keepLines w:val="0"/>
        <w:spacing w:after="20" w:before="20" w:lineRule="auto"/>
        <w:rPr>
          <w:sz w:val="24"/>
          <w:szCs w:val="24"/>
        </w:rPr>
      </w:pPr>
      <w:bookmarkStart w:colFirst="0" w:colLast="0" w:name="_heading=h.vb1m1fkmxp6j" w:id="4"/>
      <w:bookmarkEnd w:id="4"/>
      <w:r w:rsidDel="00000000" w:rsidR="00000000" w:rsidRPr="00000000">
        <w:rPr>
          <w:sz w:val="24"/>
          <w:szCs w:val="24"/>
          <w:rtl w:val="0"/>
        </w:rPr>
        <w:t xml:space="preserve">2.2. Установка и запуск</w:t>
      </w:r>
    </w:p>
    <w:p w:rsidR="00000000" w:rsidDel="00000000" w:rsidP="00000000" w:rsidRDefault="00000000" w:rsidRPr="00000000" w14:paraId="0000003E">
      <w:pPr>
        <w:spacing w:after="20" w:before="20" w:lineRule="auto"/>
        <w:rPr/>
      </w:pPr>
      <w:r w:rsidDel="00000000" w:rsidR="00000000" w:rsidRPr="00000000">
        <w:rPr>
          <w:rtl w:val="0"/>
        </w:rPr>
        <w:t xml:space="preserve">Развертывание инфраструктуры с помощью Kubernetes (Yandex Managed Service for Kubernetes®).</w:t>
      </w:r>
    </w:p>
    <w:p w:rsidR="00000000" w:rsidDel="00000000" w:rsidP="00000000" w:rsidRDefault="00000000" w:rsidRPr="00000000" w14:paraId="0000003F">
      <w:pPr>
        <w:spacing w:after="20" w:before="20" w:lineRule="auto"/>
        <w:rPr/>
      </w:pPr>
      <w:r w:rsidDel="00000000" w:rsidR="00000000" w:rsidRPr="00000000">
        <w:rPr>
          <w:rtl w:val="0"/>
        </w:rPr>
        <w:t xml:space="preserve">Запуск контейнеров с ClickHouse, DataSphere и Apache Superset.</w:t>
      </w:r>
    </w:p>
    <w:p w:rsidR="00000000" w:rsidDel="00000000" w:rsidP="00000000" w:rsidRDefault="00000000" w:rsidRPr="00000000" w14:paraId="00000040">
      <w:pPr>
        <w:spacing w:after="20" w:before="20" w:lineRule="auto"/>
        <w:rPr/>
      </w:pPr>
      <w:r w:rsidDel="00000000" w:rsidR="00000000" w:rsidRPr="00000000">
        <w:rPr>
          <w:rtl w:val="0"/>
        </w:rPr>
        <w:t xml:space="preserve">Настройка интеграции с источниками данных.</w:t>
      </w:r>
    </w:p>
    <w:p w:rsidR="00000000" w:rsidDel="00000000" w:rsidP="00000000" w:rsidRDefault="00000000" w:rsidRPr="00000000" w14:paraId="00000041">
      <w:pPr>
        <w:spacing w:after="20" w:before="20" w:lineRule="auto"/>
        <w:rPr/>
      </w:pPr>
      <w:r w:rsidDel="00000000" w:rsidR="00000000" w:rsidRPr="00000000">
        <w:rPr>
          <w:rtl w:val="0"/>
        </w:rPr>
        <w:t xml:space="preserve">Авторизация в системе и предоставление прав доступа пользователям.</w:t>
      </w:r>
      <w:r w:rsidDel="00000000" w:rsidR="00000000" w:rsidRPr="00000000">
        <w:rPr>
          <w:rtl w:val="0"/>
        </w:rPr>
      </w:r>
    </w:p>
    <w:p w:rsidR="00000000" w:rsidDel="00000000" w:rsidP="00000000" w:rsidRDefault="00000000" w:rsidRPr="00000000" w14:paraId="00000042">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1fc4otoynkar" w:id="5"/>
      <w:bookmarkEnd w:id="5"/>
      <w:r w:rsidDel="00000000" w:rsidR="00000000" w:rsidRPr="00000000">
        <w:rPr>
          <w:rtl w:val="0"/>
        </w:rPr>
      </w:r>
    </w:p>
    <w:p w:rsidR="00000000" w:rsidDel="00000000" w:rsidP="00000000" w:rsidRDefault="00000000" w:rsidRPr="00000000" w14:paraId="00000043">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vwnz9innfno7" w:id="6"/>
      <w:bookmarkEnd w:id="6"/>
      <w:r w:rsidDel="00000000" w:rsidR="00000000" w:rsidRPr="00000000">
        <w:rPr>
          <w:rFonts w:ascii="Times New Roman" w:cs="Times New Roman" w:eastAsia="Times New Roman" w:hAnsi="Times New Roman"/>
          <w:b w:val="1"/>
          <w:color w:val="000000"/>
          <w:sz w:val="24"/>
          <w:szCs w:val="24"/>
          <w:rtl w:val="0"/>
        </w:rPr>
        <w:t xml:space="preserve">3. Аналитические инструменты</w:t>
      </w:r>
    </w:p>
    <w:p w:rsidR="00000000" w:rsidDel="00000000" w:rsidP="00000000" w:rsidRDefault="00000000" w:rsidRPr="00000000" w14:paraId="00000044">
      <w:pPr>
        <w:pStyle w:val="Heading1"/>
        <w:spacing w:after="20" w:before="20" w:lineRule="auto"/>
        <w:rPr>
          <w:b w:val="1"/>
        </w:rPr>
      </w:pPr>
      <w:bookmarkStart w:colFirst="0" w:colLast="0" w:name="_heading=h.nv0jqz8d69qq" w:id="7"/>
      <w:bookmarkEnd w:id="7"/>
      <w:r w:rsidDel="00000000" w:rsidR="00000000" w:rsidRPr="00000000">
        <w:rPr>
          <w:rtl w:val="0"/>
        </w:rPr>
      </w:r>
    </w:p>
    <w:p w:rsidR="00000000" w:rsidDel="00000000" w:rsidP="00000000" w:rsidRDefault="00000000" w:rsidRPr="00000000" w14:paraId="00000045">
      <w:pPr>
        <w:pStyle w:val="Heading1"/>
        <w:spacing w:after="20" w:before="20" w:lineRule="auto"/>
        <w:rPr>
          <w:b w:val="1"/>
        </w:rPr>
      </w:pPr>
      <w:bookmarkStart w:colFirst="0" w:colLast="0" w:name="_heading=h.z22y5kwjckll" w:id="8"/>
      <w:bookmarkEnd w:id="8"/>
      <w:r w:rsidDel="00000000" w:rsidR="00000000" w:rsidRPr="00000000">
        <w:rPr>
          <w:b w:val="1"/>
          <w:rtl w:val="0"/>
        </w:rPr>
        <w:t xml:space="preserve">3.1. Примеры доступных дашбордов</w:t>
      </w:r>
    </w:p>
    <w:p w:rsidR="00000000" w:rsidDel="00000000" w:rsidP="00000000" w:rsidRDefault="00000000" w:rsidRPr="00000000" w14:paraId="00000046">
      <w:pPr>
        <w:spacing w:after="20" w:before="20" w:lineRule="auto"/>
        <w:ind w:left="0" w:firstLine="0"/>
        <w:rPr/>
      </w:pPr>
      <w:r w:rsidDel="00000000" w:rsidR="00000000" w:rsidRPr="00000000">
        <w:rPr>
          <w:rtl w:val="0"/>
        </w:rPr>
      </w:r>
    </w:p>
    <w:p w:rsidR="00000000" w:rsidDel="00000000" w:rsidP="00000000" w:rsidRDefault="00000000" w:rsidRPr="00000000" w14:paraId="00000047">
      <w:pPr>
        <w:pStyle w:val="Heading1"/>
        <w:spacing w:after="20" w:before="20" w:lineRule="auto"/>
        <w:rPr>
          <w:b w:val="1"/>
        </w:rPr>
      </w:pPr>
      <w:bookmarkStart w:colFirst="0" w:colLast="0" w:name="_heading=h.3x157kqwjmdz" w:id="9"/>
      <w:bookmarkEnd w:id="9"/>
      <w:r w:rsidDel="00000000" w:rsidR="00000000" w:rsidRPr="00000000">
        <w:rPr>
          <w:b w:val="1"/>
          <w:rtl w:val="0"/>
        </w:rPr>
        <w:t xml:space="preserve">3.1.1. Среднее время просмотра на пользователя</w:t>
      </w:r>
    </w:p>
    <w:p w:rsidR="00000000" w:rsidDel="00000000" w:rsidP="00000000" w:rsidRDefault="00000000" w:rsidRPr="00000000" w14:paraId="00000048">
      <w:pPr>
        <w:spacing w:after="20" w:before="20" w:lineRule="auto"/>
        <w:ind w:left="0" w:firstLine="0"/>
        <w:rPr/>
      </w:pPr>
      <w:r w:rsidDel="00000000" w:rsidR="00000000" w:rsidRPr="00000000">
        <w:rPr>
          <w:rtl w:val="0"/>
        </w:rPr>
        <w:t xml:space="preserve">Дашборд показывает среднее время просмотра на пользователя (WTPU, Watch Time Per User). Это метрика, которая измеряет среднее время, проведенное пользователем на платформе за определенный период (например, за день, неделю или месяц). Она рассчитывается как общее время просмотра контента, деленное на количество активных пользователей.</w:t>
      </w:r>
    </w:p>
    <w:p w:rsidR="00000000" w:rsidDel="00000000" w:rsidP="00000000" w:rsidRDefault="00000000" w:rsidRPr="00000000" w14:paraId="00000049">
      <w:pPr>
        <w:spacing w:after="20" w:before="20" w:lineRule="auto"/>
        <w:ind w:left="0" w:firstLine="0"/>
        <w:rPr/>
      </w:pPr>
      <w:r w:rsidDel="00000000" w:rsidR="00000000" w:rsidRPr="00000000">
        <w:rPr/>
        <w:drawing>
          <wp:inline distB="114300" distT="114300" distL="114300" distR="114300">
            <wp:extent cx="5745600" cy="22352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45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20" w:before="20" w:lineRule="auto"/>
        <w:ind w:left="0" w:firstLine="0"/>
        <w:jc w:val="center"/>
        <w:rPr>
          <w:i w:val="1"/>
        </w:rPr>
      </w:pPr>
      <w:r w:rsidDel="00000000" w:rsidR="00000000" w:rsidRPr="00000000">
        <w:rPr>
          <w:i w:val="1"/>
          <w:rtl w:val="0"/>
        </w:rPr>
        <w:t xml:space="preserve">Рис. 1 Дашборд WTPU (Watch Time Per User) </w:t>
      </w:r>
    </w:p>
    <w:p w:rsidR="00000000" w:rsidDel="00000000" w:rsidP="00000000" w:rsidRDefault="00000000" w:rsidRPr="00000000" w14:paraId="0000004B">
      <w:pPr>
        <w:spacing w:after="20" w:before="20" w:lineRule="auto"/>
        <w:ind w:left="0" w:firstLine="0"/>
        <w:rPr/>
      </w:pPr>
      <w:r w:rsidDel="00000000" w:rsidR="00000000" w:rsidRPr="00000000">
        <w:rPr>
          <w:rtl w:val="0"/>
        </w:rPr>
      </w:r>
    </w:p>
    <w:p w:rsidR="00000000" w:rsidDel="00000000" w:rsidP="00000000" w:rsidRDefault="00000000" w:rsidRPr="00000000" w14:paraId="0000004C">
      <w:pPr>
        <w:spacing w:after="20" w:before="20" w:lineRule="auto"/>
        <w:ind w:left="0" w:firstLine="0"/>
        <w:rPr/>
      </w:pPr>
      <w:r w:rsidDel="00000000" w:rsidR="00000000" w:rsidRPr="00000000">
        <w:rPr>
          <w:rtl w:val="0"/>
        </w:rPr>
        <w:t xml:space="preserve">Дашборд позволяет рассматривать данные в следующих разрезах:</w:t>
      </w:r>
    </w:p>
    <w:p w:rsidR="00000000" w:rsidDel="00000000" w:rsidP="00000000" w:rsidRDefault="00000000" w:rsidRPr="00000000" w14:paraId="0000004D">
      <w:pPr>
        <w:numPr>
          <w:ilvl w:val="0"/>
          <w:numId w:val="4"/>
        </w:numPr>
        <w:spacing w:after="20" w:before="20" w:lineRule="auto"/>
        <w:ind w:left="720" w:hanging="360"/>
        <w:rPr/>
      </w:pPr>
      <w:r w:rsidDel="00000000" w:rsidR="00000000" w:rsidRPr="00000000">
        <w:rPr>
          <w:rtl w:val="0"/>
        </w:rPr>
        <w:t xml:space="preserve">Период: Фильтрация данных по дате.</w:t>
      </w:r>
    </w:p>
    <w:p w:rsidR="00000000" w:rsidDel="00000000" w:rsidP="00000000" w:rsidRDefault="00000000" w:rsidRPr="00000000" w14:paraId="0000004E">
      <w:pPr>
        <w:numPr>
          <w:ilvl w:val="0"/>
          <w:numId w:val="4"/>
        </w:numPr>
        <w:spacing w:after="20" w:before="20" w:lineRule="auto"/>
        <w:ind w:left="720" w:hanging="360"/>
        <w:rPr/>
      </w:pPr>
      <w:r w:rsidDel="00000000" w:rsidR="00000000" w:rsidRPr="00000000">
        <w:rPr>
          <w:rtl w:val="0"/>
        </w:rPr>
        <w:t xml:space="preserve">Категория: Выбор одной или нескольких категорий видео.</w:t>
      </w:r>
    </w:p>
    <w:p w:rsidR="00000000" w:rsidDel="00000000" w:rsidP="00000000" w:rsidRDefault="00000000" w:rsidRPr="00000000" w14:paraId="0000004F">
      <w:pPr>
        <w:numPr>
          <w:ilvl w:val="0"/>
          <w:numId w:val="4"/>
        </w:numPr>
        <w:spacing w:after="20" w:before="20" w:lineRule="auto"/>
        <w:ind w:left="720" w:hanging="360"/>
        <w:rPr/>
      </w:pPr>
      <w:r w:rsidDel="00000000" w:rsidR="00000000" w:rsidRPr="00000000">
        <w:rPr>
          <w:rtl w:val="0"/>
        </w:rPr>
        <w:t xml:space="preserve">Группа: Группа в A/B тестировании. </w:t>
      </w:r>
    </w:p>
    <w:p w:rsidR="00000000" w:rsidDel="00000000" w:rsidP="00000000" w:rsidRDefault="00000000" w:rsidRPr="00000000" w14:paraId="00000050">
      <w:pPr>
        <w:numPr>
          <w:ilvl w:val="0"/>
          <w:numId w:val="4"/>
        </w:numPr>
        <w:spacing w:after="20" w:before="20" w:lineRule="auto"/>
        <w:ind w:left="720" w:hanging="360"/>
        <w:rPr/>
      </w:pPr>
      <w:r w:rsidDel="00000000" w:rsidR="00000000" w:rsidRPr="00000000">
        <w:rPr>
          <w:rtl w:val="0"/>
        </w:rPr>
        <w:t xml:space="preserve">Флаг регистрации пользователя: Анализ в разрезе зарегистрированных / незарегистрированных пользователей.</w:t>
      </w:r>
    </w:p>
    <w:p w:rsidR="00000000" w:rsidDel="00000000" w:rsidP="00000000" w:rsidRDefault="00000000" w:rsidRPr="00000000" w14:paraId="00000051">
      <w:pPr>
        <w:numPr>
          <w:ilvl w:val="0"/>
          <w:numId w:val="4"/>
        </w:numPr>
        <w:spacing w:after="20" w:before="20" w:lineRule="auto"/>
        <w:ind w:left="720" w:hanging="360"/>
        <w:rPr/>
      </w:pPr>
      <w:r w:rsidDel="00000000" w:rsidR="00000000" w:rsidRPr="00000000">
        <w:rPr>
          <w:rtl w:val="0"/>
        </w:rPr>
        <w:t xml:space="preserve">Свежесть видео: Время после публикации видео на платформе.</w:t>
      </w:r>
    </w:p>
    <w:p w:rsidR="00000000" w:rsidDel="00000000" w:rsidP="00000000" w:rsidRDefault="00000000" w:rsidRPr="00000000" w14:paraId="00000052">
      <w:pPr>
        <w:numPr>
          <w:ilvl w:val="0"/>
          <w:numId w:val="4"/>
        </w:numPr>
        <w:spacing w:after="20" w:before="20" w:lineRule="auto"/>
        <w:ind w:left="720" w:hanging="360"/>
        <w:rPr/>
      </w:pPr>
      <w:r w:rsidDel="00000000" w:rsidR="00000000" w:rsidRPr="00000000">
        <w:rPr>
          <w:rtl w:val="0"/>
        </w:rPr>
        <w:t xml:space="preserve">Длина видео: Длина опубликованного видео.</w:t>
      </w:r>
    </w:p>
    <w:p w:rsidR="00000000" w:rsidDel="00000000" w:rsidP="00000000" w:rsidRDefault="00000000" w:rsidRPr="00000000" w14:paraId="00000053">
      <w:pPr>
        <w:numPr>
          <w:ilvl w:val="0"/>
          <w:numId w:val="4"/>
        </w:numPr>
        <w:spacing w:after="20" w:before="20" w:lineRule="auto"/>
        <w:ind w:left="720" w:hanging="360"/>
        <w:rPr/>
      </w:pPr>
      <w:r w:rsidDel="00000000" w:rsidR="00000000" w:rsidRPr="00000000">
        <w:rPr>
          <w:rtl w:val="0"/>
        </w:rPr>
        <w:t xml:space="preserve">Устройство: Устройство, с которого происходит просмотр (web браузер, мобильный телефон, планшет или Smart TV).</w:t>
      </w:r>
    </w:p>
    <w:p w:rsidR="00000000" w:rsidDel="00000000" w:rsidP="00000000" w:rsidRDefault="00000000" w:rsidRPr="00000000" w14:paraId="00000054">
      <w:pPr>
        <w:spacing w:after="20" w:before="20" w:lineRule="auto"/>
        <w:ind w:left="0" w:firstLine="0"/>
        <w:rPr/>
      </w:pPr>
      <w:r w:rsidDel="00000000" w:rsidR="00000000" w:rsidRPr="00000000">
        <w:rPr>
          <w:rtl w:val="0"/>
        </w:rPr>
      </w:r>
    </w:p>
    <w:p w:rsidR="00000000" w:rsidDel="00000000" w:rsidP="00000000" w:rsidRDefault="00000000" w:rsidRPr="00000000" w14:paraId="00000055">
      <w:pPr>
        <w:pStyle w:val="Heading1"/>
        <w:spacing w:after="20" w:before="20" w:lineRule="auto"/>
        <w:rPr>
          <w:b w:val="1"/>
        </w:rPr>
      </w:pPr>
      <w:bookmarkStart w:colFirst="0" w:colLast="0" w:name="_heading=h.fibnh55xv85q" w:id="10"/>
      <w:bookmarkEnd w:id="10"/>
      <w:r w:rsidDel="00000000" w:rsidR="00000000" w:rsidRPr="00000000">
        <w:rPr>
          <w:b w:val="1"/>
          <w:rtl w:val="0"/>
        </w:rPr>
        <w:t xml:space="preserve">3.1.2. Click-Through Rate (CTR) в рекомендациях</w:t>
      </w:r>
    </w:p>
    <w:p w:rsidR="00000000" w:rsidDel="00000000" w:rsidP="00000000" w:rsidRDefault="00000000" w:rsidRPr="00000000" w14:paraId="00000056">
      <w:pPr>
        <w:spacing w:after="20" w:before="20" w:lineRule="auto"/>
        <w:ind w:left="0" w:firstLine="0"/>
        <w:rPr/>
      </w:pPr>
      <w:r w:rsidDel="00000000" w:rsidR="00000000" w:rsidRPr="00000000">
        <w:rPr>
          <w:rtl w:val="0"/>
        </w:rPr>
        <w:t xml:space="preserve">Дашборд показывает долю кликов (CTR, Click-Through Rate) на определенной рекомендательной поверхности. Это метрика, которая показывает процент пользователей, которые кликнули на определенный элемент рекомендательной поверхности относительно общего числа пользователей, которым этот элемент был показан.</w:t>
      </w:r>
    </w:p>
    <w:p w:rsidR="00000000" w:rsidDel="00000000" w:rsidP="00000000" w:rsidRDefault="00000000" w:rsidRPr="00000000" w14:paraId="00000057">
      <w:pPr>
        <w:spacing w:after="20" w:before="20" w:lineRule="auto"/>
        <w:ind w:left="0" w:firstLine="0"/>
        <w:rPr/>
      </w:pPr>
      <w:r w:rsidDel="00000000" w:rsidR="00000000" w:rsidRPr="00000000">
        <w:rPr/>
        <w:drawing>
          <wp:inline distB="114300" distT="114300" distL="114300" distR="114300">
            <wp:extent cx="5745600" cy="27940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45600" cy="27940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20" w:before="20" w:lineRule="auto"/>
        <w:jc w:val="center"/>
        <w:rPr>
          <w:i w:val="1"/>
        </w:rPr>
      </w:pPr>
      <w:r w:rsidDel="00000000" w:rsidR="00000000" w:rsidRPr="00000000">
        <w:rPr>
          <w:i w:val="1"/>
          <w:rtl w:val="0"/>
        </w:rPr>
        <w:t xml:space="preserve">Рис. 2 Дашборд CTR (Click-Through Rate)</w:t>
      </w:r>
    </w:p>
    <w:p w:rsidR="00000000" w:rsidDel="00000000" w:rsidP="00000000" w:rsidRDefault="00000000" w:rsidRPr="00000000" w14:paraId="00000059">
      <w:pPr>
        <w:spacing w:after="20" w:before="20" w:lineRule="auto"/>
        <w:ind w:left="0" w:firstLine="0"/>
        <w:rPr/>
      </w:pPr>
      <w:r w:rsidDel="00000000" w:rsidR="00000000" w:rsidRPr="00000000">
        <w:rPr>
          <w:rtl w:val="0"/>
        </w:rPr>
        <w:t xml:space="preserve"> Дашборд позволяет рассматривать данные в следующих разрезах:</w:t>
      </w:r>
    </w:p>
    <w:p w:rsidR="00000000" w:rsidDel="00000000" w:rsidP="00000000" w:rsidRDefault="00000000" w:rsidRPr="00000000" w14:paraId="0000005A">
      <w:pPr>
        <w:numPr>
          <w:ilvl w:val="0"/>
          <w:numId w:val="1"/>
        </w:numPr>
        <w:spacing w:after="20" w:before="20" w:lineRule="auto"/>
        <w:ind w:left="720" w:hanging="360"/>
        <w:rPr/>
      </w:pPr>
      <w:r w:rsidDel="00000000" w:rsidR="00000000" w:rsidRPr="00000000">
        <w:rPr>
          <w:rtl w:val="0"/>
        </w:rPr>
        <w:t xml:space="preserve">Период: Фильтрация данных по дате.</w:t>
      </w:r>
    </w:p>
    <w:p w:rsidR="00000000" w:rsidDel="00000000" w:rsidP="00000000" w:rsidRDefault="00000000" w:rsidRPr="00000000" w14:paraId="0000005B">
      <w:pPr>
        <w:numPr>
          <w:ilvl w:val="0"/>
          <w:numId w:val="1"/>
        </w:numPr>
        <w:spacing w:after="20" w:before="20" w:lineRule="auto"/>
        <w:ind w:left="720" w:hanging="360"/>
        <w:rPr/>
      </w:pPr>
      <w:r w:rsidDel="00000000" w:rsidR="00000000" w:rsidRPr="00000000">
        <w:rPr>
          <w:rtl w:val="0"/>
        </w:rPr>
        <w:t xml:space="preserve">Категория: Выбор одной или нескольких категорий видео.</w:t>
      </w:r>
    </w:p>
    <w:p w:rsidR="00000000" w:rsidDel="00000000" w:rsidP="00000000" w:rsidRDefault="00000000" w:rsidRPr="00000000" w14:paraId="0000005C">
      <w:pPr>
        <w:numPr>
          <w:ilvl w:val="0"/>
          <w:numId w:val="1"/>
        </w:numPr>
        <w:spacing w:after="20" w:before="20" w:lineRule="auto"/>
        <w:ind w:left="720" w:hanging="360"/>
        <w:rPr/>
      </w:pPr>
      <w:r w:rsidDel="00000000" w:rsidR="00000000" w:rsidRPr="00000000">
        <w:rPr>
          <w:rtl w:val="0"/>
        </w:rPr>
        <w:t xml:space="preserve">Группа: Группа в A/B тестировании. </w:t>
      </w:r>
    </w:p>
    <w:p w:rsidR="00000000" w:rsidDel="00000000" w:rsidP="00000000" w:rsidRDefault="00000000" w:rsidRPr="00000000" w14:paraId="0000005D">
      <w:pPr>
        <w:numPr>
          <w:ilvl w:val="0"/>
          <w:numId w:val="1"/>
        </w:numPr>
        <w:spacing w:after="20" w:before="20" w:lineRule="auto"/>
        <w:ind w:left="720" w:hanging="360"/>
        <w:rPr/>
      </w:pPr>
      <w:r w:rsidDel="00000000" w:rsidR="00000000" w:rsidRPr="00000000">
        <w:rPr>
          <w:rtl w:val="0"/>
        </w:rPr>
        <w:t xml:space="preserve">Флаг регистрации пользователя: Анализ в разрезе зарегистрированных / незарегистрированных пользователей.</w:t>
      </w:r>
    </w:p>
    <w:p w:rsidR="00000000" w:rsidDel="00000000" w:rsidP="00000000" w:rsidRDefault="00000000" w:rsidRPr="00000000" w14:paraId="0000005E">
      <w:pPr>
        <w:numPr>
          <w:ilvl w:val="0"/>
          <w:numId w:val="1"/>
        </w:numPr>
        <w:spacing w:after="20" w:before="20" w:lineRule="auto"/>
        <w:ind w:left="720" w:hanging="360"/>
        <w:rPr/>
      </w:pPr>
      <w:r w:rsidDel="00000000" w:rsidR="00000000" w:rsidRPr="00000000">
        <w:rPr>
          <w:rtl w:val="0"/>
        </w:rPr>
        <w:t xml:space="preserve">Свежесть видео: Время после публикации видео на платформе.</w:t>
      </w:r>
    </w:p>
    <w:p w:rsidR="00000000" w:rsidDel="00000000" w:rsidP="00000000" w:rsidRDefault="00000000" w:rsidRPr="00000000" w14:paraId="0000005F">
      <w:pPr>
        <w:numPr>
          <w:ilvl w:val="0"/>
          <w:numId w:val="1"/>
        </w:numPr>
        <w:spacing w:after="20" w:before="20" w:lineRule="auto"/>
        <w:ind w:left="720" w:hanging="360"/>
        <w:rPr/>
      </w:pPr>
      <w:r w:rsidDel="00000000" w:rsidR="00000000" w:rsidRPr="00000000">
        <w:rPr>
          <w:rtl w:val="0"/>
        </w:rPr>
        <w:t xml:space="preserve">Длина видео: Длина опубликованного видео.</w:t>
      </w:r>
    </w:p>
    <w:p w:rsidR="00000000" w:rsidDel="00000000" w:rsidP="00000000" w:rsidRDefault="00000000" w:rsidRPr="00000000" w14:paraId="00000060">
      <w:pPr>
        <w:numPr>
          <w:ilvl w:val="0"/>
          <w:numId w:val="1"/>
        </w:numPr>
        <w:spacing w:after="20" w:before="20" w:lineRule="auto"/>
        <w:ind w:left="720" w:hanging="360"/>
        <w:rPr/>
      </w:pPr>
      <w:r w:rsidDel="00000000" w:rsidR="00000000" w:rsidRPr="00000000">
        <w:rPr>
          <w:rtl w:val="0"/>
        </w:rPr>
        <w:t xml:space="preserve">Устройство: Устройство, с которого происходит просмотр (web браузер, мобильный телефон, планшет или Smart TV).</w:t>
      </w:r>
    </w:p>
    <w:p w:rsidR="00000000" w:rsidDel="00000000" w:rsidP="00000000" w:rsidRDefault="00000000" w:rsidRPr="00000000" w14:paraId="00000061">
      <w:pPr>
        <w:spacing w:after="20" w:before="20" w:lineRule="auto"/>
        <w:ind w:left="0" w:firstLine="0"/>
        <w:rPr/>
      </w:pPr>
      <w:r w:rsidDel="00000000" w:rsidR="00000000" w:rsidRPr="00000000">
        <w:rPr>
          <w:rtl w:val="0"/>
        </w:rPr>
      </w:r>
    </w:p>
    <w:p w:rsidR="00000000" w:rsidDel="00000000" w:rsidP="00000000" w:rsidRDefault="00000000" w:rsidRPr="00000000" w14:paraId="00000062">
      <w:pPr>
        <w:pStyle w:val="Heading1"/>
        <w:spacing w:after="20" w:before="20" w:lineRule="auto"/>
        <w:rPr>
          <w:b w:val="1"/>
        </w:rPr>
      </w:pPr>
      <w:bookmarkStart w:colFirst="0" w:colLast="0" w:name="_heading=h.hl4mzzheezjk" w:id="11"/>
      <w:bookmarkEnd w:id="11"/>
      <w:r w:rsidDel="00000000" w:rsidR="00000000" w:rsidRPr="00000000">
        <w:rPr>
          <w:b w:val="1"/>
          <w:rtl w:val="0"/>
        </w:rPr>
        <w:t xml:space="preserve">3.1.3. Число показов видео по категориям</w:t>
      </w:r>
    </w:p>
    <w:p w:rsidR="00000000" w:rsidDel="00000000" w:rsidP="00000000" w:rsidRDefault="00000000" w:rsidRPr="00000000" w14:paraId="00000063">
      <w:pPr>
        <w:spacing w:after="20" w:before="20" w:lineRule="auto"/>
        <w:ind w:left="0" w:firstLine="0"/>
        <w:rPr/>
      </w:pPr>
      <w:r w:rsidDel="00000000" w:rsidR="00000000" w:rsidRPr="00000000">
        <w:rPr>
          <w:rtl w:val="0"/>
        </w:rPr>
        <w:t xml:space="preserve">Метрика "Число показов видео в рекомендациях по категориям" измеряет, сколько раз видео из определенной категории (например, "Сериалы", "Музыка", "Игры") было показано пользователям в рекомендательной ленте за определенный период.</w:t>
      </w:r>
    </w:p>
    <w:p w:rsidR="00000000" w:rsidDel="00000000" w:rsidP="00000000" w:rsidRDefault="00000000" w:rsidRPr="00000000" w14:paraId="00000064">
      <w:pPr>
        <w:spacing w:after="20" w:before="20" w:lineRule="auto"/>
        <w:ind w:left="0" w:firstLine="0"/>
        <w:rPr/>
      </w:pPr>
      <w:r w:rsidDel="00000000" w:rsidR="00000000" w:rsidRPr="00000000">
        <w:rPr/>
        <w:drawing>
          <wp:inline distB="114300" distT="114300" distL="114300" distR="114300">
            <wp:extent cx="5657850" cy="401955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57850" cy="401955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20" w:before="20" w:lineRule="auto"/>
        <w:jc w:val="center"/>
        <w:rPr>
          <w:i w:val="1"/>
        </w:rPr>
      </w:pPr>
      <w:r w:rsidDel="00000000" w:rsidR="00000000" w:rsidRPr="00000000">
        <w:rPr>
          <w:i w:val="1"/>
          <w:rtl w:val="0"/>
        </w:rPr>
        <w:t xml:space="preserve">Рис. 3 Дашборд “Число показов видео в рекомендациях по категориям”</w:t>
      </w:r>
    </w:p>
    <w:p w:rsidR="00000000" w:rsidDel="00000000" w:rsidP="00000000" w:rsidRDefault="00000000" w:rsidRPr="00000000" w14:paraId="00000066">
      <w:pPr>
        <w:spacing w:after="20" w:before="20" w:lineRule="auto"/>
        <w:jc w:val="center"/>
        <w:rPr>
          <w:i w:val="1"/>
        </w:rPr>
      </w:pPr>
      <w:r w:rsidDel="00000000" w:rsidR="00000000" w:rsidRPr="00000000">
        <w:rPr>
          <w:rtl w:val="0"/>
        </w:rPr>
      </w:r>
    </w:p>
    <w:p w:rsidR="00000000" w:rsidDel="00000000" w:rsidP="00000000" w:rsidRDefault="00000000" w:rsidRPr="00000000" w14:paraId="00000067">
      <w:pPr>
        <w:spacing w:after="20" w:before="20" w:lineRule="auto"/>
        <w:ind w:left="0" w:firstLine="0"/>
        <w:rPr/>
      </w:pPr>
      <w:r w:rsidDel="00000000" w:rsidR="00000000" w:rsidRPr="00000000">
        <w:rPr>
          <w:rtl w:val="0"/>
        </w:rPr>
        <w:t xml:space="preserve">Дашборд позволяет рассматривать данные в следующих разрезах:</w:t>
      </w:r>
    </w:p>
    <w:p w:rsidR="00000000" w:rsidDel="00000000" w:rsidP="00000000" w:rsidRDefault="00000000" w:rsidRPr="00000000" w14:paraId="00000068">
      <w:pPr>
        <w:numPr>
          <w:ilvl w:val="0"/>
          <w:numId w:val="2"/>
        </w:numPr>
        <w:spacing w:after="20" w:before="20" w:lineRule="auto"/>
        <w:ind w:left="720" w:hanging="360"/>
        <w:rPr/>
      </w:pPr>
      <w:r w:rsidDel="00000000" w:rsidR="00000000" w:rsidRPr="00000000">
        <w:rPr>
          <w:rtl w:val="0"/>
        </w:rPr>
        <w:t xml:space="preserve">Период: Фильтрация данных по дате.</w:t>
      </w:r>
    </w:p>
    <w:p w:rsidR="00000000" w:rsidDel="00000000" w:rsidP="00000000" w:rsidRDefault="00000000" w:rsidRPr="00000000" w14:paraId="00000069">
      <w:pPr>
        <w:numPr>
          <w:ilvl w:val="0"/>
          <w:numId w:val="2"/>
        </w:numPr>
        <w:spacing w:after="20" w:before="20" w:lineRule="auto"/>
        <w:ind w:left="720" w:hanging="360"/>
        <w:rPr/>
      </w:pPr>
      <w:r w:rsidDel="00000000" w:rsidR="00000000" w:rsidRPr="00000000">
        <w:rPr>
          <w:rtl w:val="0"/>
        </w:rPr>
        <w:t xml:space="preserve">Категория: Выбор одной или нескольких категорий видео.</w:t>
      </w:r>
    </w:p>
    <w:p w:rsidR="00000000" w:rsidDel="00000000" w:rsidP="00000000" w:rsidRDefault="00000000" w:rsidRPr="00000000" w14:paraId="0000006A">
      <w:pPr>
        <w:numPr>
          <w:ilvl w:val="0"/>
          <w:numId w:val="2"/>
        </w:numPr>
        <w:spacing w:after="20" w:before="20" w:lineRule="auto"/>
        <w:ind w:left="720" w:hanging="360"/>
        <w:rPr/>
      </w:pPr>
      <w:r w:rsidDel="00000000" w:rsidR="00000000" w:rsidRPr="00000000">
        <w:rPr>
          <w:rtl w:val="0"/>
        </w:rPr>
        <w:t xml:space="preserve">Группа: Группа в A/B тестировании. </w:t>
      </w:r>
    </w:p>
    <w:p w:rsidR="00000000" w:rsidDel="00000000" w:rsidP="00000000" w:rsidRDefault="00000000" w:rsidRPr="00000000" w14:paraId="0000006B">
      <w:pPr>
        <w:numPr>
          <w:ilvl w:val="0"/>
          <w:numId w:val="2"/>
        </w:numPr>
        <w:spacing w:after="20" w:before="20" w:lineRule="auto"/>
        <w:ind w:left="720" w:hanging="360"/>
        <w:rPr/>
      </w:pPr>
      <w:r w:rsidDel="00000000" w:rsidR="00000000" w:rsidRPr="00000000">
        <w:rPr>
          <w:rtl w:val="0"/>
        </w:rPr>
        <w:t xml:space="preserve">Флаг регистрации пользователя: Анализ в разрезе зарегистрированных / незарегистрированных пользователей.</w:t>
      </w:r>
    </w:p>
    <w:p w:rsidR="00000000" w:rsidDel="00000000" w:rsidP="00000000" w:rsidRDefault="00000000" w:rsidRPr="00000000" w14:paraId="0000006C">
      <w:pPr>
        <w:numPr>
          <w:ilvl w:val="0"/>
          <w:numId w:val="2"/>
        </w:numPr>
        <w:spacing w:after="20" w:before="20" w:lineRule="auto"/>
        <w:ind w:left="720" w:hanging="360"/>
        <w:rPr/>
      </w:pPr>
      <w:r w:rsidDel="00000000" w:rsidR="00000000" w:rsidRPr="00000000">
        <w:rPr>
          <w:rtl w:val="0"/>
        </w:rPr>
        <w:t xml:space="preserve">Свежесть видео: Время после публикации видео на платформе.</w:t>
      </w:r>
    </w:p>
    <w:p w:rsidR="00000000" w:rsidDel="00000000" w:rsidP="00000000" w:rsidRDefault="00000000" w:rsidRPr="00000000" w14:paraId="0000006D">
      <w:pPr>
        <w:numPr>
          <w:ilvl w:val="0"/>
          <w:numId w:val="2"/>
        </w:numPr>
        <w:spacing w:after="20" w:before="20" w:lineRule="auto"/>
        <w:ind w:left="720" w:hanging="360"/>
        <w:rPr/>
      </w:pPr>
      <w:r w:rsidDel="00000000" w:rsidR="00000000" w:rsidRPr="00000000">
        <w:rPr>
          <w:rtl w:val="0"/>
        </w:rPr>
        <w:t xml:space="preserve">Длина видео: Длина опубликованного видео.</w:t>
      </w:r>
    </w:p>
    <w:p w:rsidR="00000000" w:rsidDel="00000000" w:rsidP="00000000" w:rsidRDefault="00000000" w:rsidRPr="00000000" w14:paraId="0000006E">
      <w:pPr>
        <w:spacing w:after="20" w:before="20" w:lineRule="auto"/>
        <w:ind w:left="0" w:firstLine="0"/>
        <w:rPr/>
      </w:pPr>
      <w:r w:rsidDel="00000000" w:rsidR="00000000" w:rsidRPr="00000000">
        <w:rPr>
          <w:rtl w:val="0"/>
        </w:rPr>
      </w:r>
    </w:p>
    <w:p w:rsidR="00000000" w:rsidDel="00000000" w:rsidP="00000000" w:rsidRDefault="00000000" w:rsidRPr="00000000" w14:paraId="0000006F">
      <w:pPr>
        <w:pStyle w:val="Heading1"/>
        <w:spacing w:after="20" w:before="20" w:lineRule="auto"/>
        <w:rPr>
          <w:b w:val="1"/>
        </w:rPr>
      </w:pPr>
      <w:bookmarkStart w:colFirst="0" w:colLast="0" w:name="_heading=h.epagrfz7v1w4" w:id="12"/>
      <w:bookmarkEnd w:id="12"/>
      <w:r w:rsidDel="00000000" w:rsidR="00000000" w:rsidRPr="00000000">
        <w:rPr>
          <w:b w:val="1"/>
          <w:rtl w:val="0"/>
        </w:rPr>
        <w:t xml:space="preserve">3.1.4. Click-Through Rate (CTR) в поиске</w:t>
      </w:r>
    </w:p>
    <w:p w:rsidR="00000000" w:rsidDel="00000000" w:rsidP="00000000" w:rsidRDefault="00000000" w:rsidRPr="00000000" w14:paraId="00000070">
      <w:pPr>
        <w:spacing w:after="20" w:before="20" w:lineRule="auto"/>
        <w:ind w:left="0" w:firstLine="0"/>
        <w:rPr/>
      </w:pPr>
      <w:r w:rsidDel="00000000" w:rsidR="00000000" w:rsidRPr="00000000">
        <w:rPr>
          <w:rtl w:val="0"/>
        </w:rPr>
        <w:t xml:space="preserve">Дашборд показывает долю кликов по поисковым результатам (CTR, Click-Through Rate). Это метрика, которая показывает, какой процент пользователей кликнул на результаты поиска после ввода запроса.</w:t>
      </w:r>
    </w:p>
    <w:p w:rsidR="00000000" w:rsidDel="00000000" w:rsidP="00000000" w:rsidRDefault="00000000" w:rsidRPr="00000000" w14:paraId="00000071">
      <w:pPr>
        <w:spacing w:after="20" w:before="20" w:lineRule="auto"/>
        <w:ind w:left="0" w:firstLine="0"/>
        <w:rPr/>
      </w:pPr>
      <w:r w:rsidDel="00000000" w:rsidR="00000000" w:rsidRPr="00000000">
        <w:rPr/>
        <w:drawing>
          <wp:inline distB="114300" distT="114300" distL="114300" distR="114300">
            <wp:extent cx="5745600" cy="17145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4560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pacing w:after="20" w:before="20" w:lineRule="auto"/>
        <w:jc w:val="center"/>
        <w:rPr>
          <w:i w:val="1"/>
        </w:rPr>
      </w:pPr>
      <w:r w:rsidDel="00000000" w:rsidR="00000000" w:rsidRPr="00000000">
        <w:rPr>
          <w:i w:val="1"/>
          <w:rtl w:val="0"/>
        </w:rPr>
        <w:t xml:space="preserve">Рис. 4 Дашборд Click-Through Rate (CTR) в поиске</w:t>
      </w:r>
    </w:p>
    <w:p w:rsidR="00000000" w:rsidDel="00000000" w:rsidP="00000000" w:rsidRDefault="00000000" w:rsidRPr="00000000" w14:paraId="00000073">
      <w:pPr>
        <w:spacing w:after="20" w:before="20" w:lineRule="auto"/>
        <w:jc w:val="center"/>
        <w:rPr>
          <w:i w:val="1"/>
        </w:rPr>
      </w:pPr>
      <w:r w:rsidDel="00000000" w:rsidR="00000000" w:rsidRPr="00000000">
        <w:rPr>
          <w:rtl w:val="0"/>
        </w:rPr>
      </w:r>
    </w:p>
    <w:p w:rsidR="00000000" w:rsidDel="00000000" w:rsidP="00000000" w:rsidRDefault="00000000" w:rsidRPr="00000000" w14:paraId="00000074">
      <w:pPr>
        <w:spacing w:after="20" w:before="20" w:lineRule="auto"/>
        <w:ind w:left="0" w:firstLine="0"/>
        <w:rPr/>
      </w:pPr>
      <w:r w:rsidDel="00000000" w:rsidR="00000000" w:rsidRPr="00000000">
        <w:rPr>
          <w:rtl w:val="0"/>
        </w:rPr>
        <w:t xml:space="preserve">Дашборд позволяет рассматривать данные в следующих разрезах:</w:t>
      </w:r>
    </w:p>
    <w:p w:rsidR="00000000" w:rsidDel="00000000" w:rsidP="00000000" w:rsidRDefault="00000000" w:rsidRPr="00000000" w14:paraId="00000075">
      <w:pPr>
        <w:numPr>
          <w:ilvl w:val="0"/>
          <w:numId w:val="3"/>
        </w:numPr>
        <w:spacing w:after="20" w:before="20" w:lineRule="auto"/>
        <w:ind w:left="720" w:hanging="360"/>
        <w:rPr/>
      </w:pPr>
      <w:r w:rsidDel="00000000" w:rsidR="00000000" w:rsidRPr="00000000">
        <w:rPr>
          <w:rtl w:val="0"/>
        </w:rPr>
        <w:t xml:space="preserve">Период: Фильтрация данных по дате.</w:t>
      </w:r>
    </w:p>
    <w:p w:rsidR="00000000" w:rsidDel="00000000" w:rsidP="00000000" w:rsidRDefault="00000000" w:rsidRPr="00000000" w14:paraId="00000076">
      <w:pPr>
        <w:numPr>
          <w:ilvl w:val="0"/>
          <w:numId w:val="3"/>
        </w:numPr>
        <w:spacing w:after="20" w:before="20" w:lineRule="auto"/>
        <w:ind w:left="720" w:hanging="360"/>
        <w:rPr/>
      </w:pPr>
      <w:r w:rsidDel="00000000" w:rsidR="00000000" w:rsidRPr="00000000">
        <w:rPr>
          <w:rtl w:val="0"/>
        </w:rPr>
        <w:t xml:space="preserve">Группа: Группа в A/B тестировании. </w:t>
      </w:r>
    </w:p>
    <w:p w:rsidR="00000000" w:rsidDel="00000000" w:rsidP="00000000" w:rsidRDefault="00000000" w:rsidRPr="00000000" w14:paraId="00000077">
      <w:pPr>
        <w:numPr>
          <w:ilvl w:val="0"/>
          <w:numId w:val="3"/>
        </w:numPr>
        <w:spacing w:after="20" w:before="20" w:lineRule="auto"/>
        <w:ind w:left="720" w:hanging="360"/>
        <w:rPr/>
      </w:pPr>
      <w:r w:rsidDel="00000000" w:rsidR="00000000" w:rsidRPr="00000000">
        <w:rPr>
          <w:rtl w:val="0"/>
        </w:rPr>
        <w:t xml:space="preserve">Флаг регистрации пользователя: Анализ в разрезе зарегистрированных / незарегистрированных пользователей.</w:t>
      </w:r>
    </w:p>
    <w:p w:rsidR="00000000" w:rsidDel="00000000" w:rsidP="00000000" w:rsidRDefault="00000000" w:rsidRPr="00000000" w14:paraId="00000078">
      <w:pPr>
        <w:numPr>
          <w:ilvl w:val="0"/>
          <w:numId w:val="3"/>
        </w:numPr>
        <w:spacing w:after="20" w:before="20" w:lineRule="auto"/>
        <w:ind w:left="720" w:hanging="360"/>
        <w:rPr/>
      </w:pPr>
      <w:r w:rsidDel="00000000" w:rsidR="00000000" w:rsidRPr="00000000">
        <w:rPr>
          <w:rtl w:val="0"/>
        </w:rPr>
        <w:t xml:space="preserve">Популярность запрос: Анализ в разрезе по частотности запроса (популярный, середина или хвост). </w:t>
      </w:r>
    </w:p>
    <w:p w:rsidR="00000000" w:rsidDel="00000000" w:rsidP="00000000" w:rsidRDefault="00000000" w:rsidRPr="00000000" w14:paraId="00000079">
      <w:pPr>
        <w:spacing w:after="20" w:before="20" w:lineRule="auto"/>
        <w:ind w:left="0" w:firstLine="0"/>
        <w:rPr/>
      </w:pPr>
      <w:r w:rsidDel="00000000" w:rsidR="00000000" w:rsidRPr="00000000">
        <w:rPr>
          <w:rtl w:val="0"/>
        </w:rPr>
      </w:r>
    </w:p>
    <w:p w:rsidR="00000000" w:rsidDel="00000000" w:rsidP="00000000" w:rsidRDefault="00000000" w:rsidRPr="00000000" w14:paraId="0000007A">
      <w:pPr>
        <w:pStyle w:val="Heading1"/>
        <w:spacing w:after="20" w:before="20" w:lineRule="auto"/>
        <w:rPr>
          <w:b w:val="1"/>
        </w:rPr>
      </w:pPr>
      <w:bookmarkStart w:colFirst="0" w:colLast="0" w:name="_heading=h.oi440otrt91i" w:id="13"/>
      <w:bookmarkEnd w:id="13"/>
      <w:r w:rsidDel="00000000" w:rsidR="00000000" w:rsidRPr="00000000">
        <w:rPr>
          <w:b w:val="1"/>
          <w:rtl w:val="0"/>
        </w:rPr>
        <w:t xml:space="preserve">3.1.5. Доля сессий с поисковыми подсказками</w:t>
      </w:r>
    </w:p>
    <w:p w:rsidR="00000000" w:rsidDel="00000000" w:rsidP="00000000" w:rsidRDefault="00000000" w:rsidRPr="00000000" w14:paraId="0000007B">
      <w:pPr>
        <w:spacing w:after="20" w:before="20" w:lineRule="auto"/>
        <w:ind w:left="0" w:firstLine="0"/>
        <w:rPr/>
      </w:pPr>
      <w:r w:rsidDel="00000000" w:rsidR="00000000" w:rsidRPr="00000000">
        <w:rPr>
          <w:rtl w:val="0"/>
        </w:rPr>
        <w:t xml:space="preserve">Метрика "Доля сессий с поисковыми подсказками" измеряет, какой процент пользовательских сессий на платформе включает использование поисковых подсказок (автодополнения). Она рассчитывается как отношение числа сессий, в которых пользователи взаимодействовали с подсказками, к общему числу сессий.</w:t>
      </w:r>
    </w:p>
    <w:p w:rsidR="00000000" w:rsidDel="00000000" w:rsidP="00000000" w:rsidRDefault="00000000" w:rsidRPr="00000000" w14:paraId="0000007C">
      <w:pPr>
        <w:spacing w:after="20" w:before="20" w:lineRule="auto"/>
        <w:ind w:left="0" w:firstLine="0"/>
        <w:rPr/>
      </w:pPr>
      <w:r w:rsidDel="00000000" w:rsidR="00000000" w:rsidRPr="00000000">
        <w:rPr/>
        <w:drawing>
          <wp:inline distB="114300" distT="114300" distL="114300" distR="114300">
            <wp:extent cx="5745600" cy="1790700"/>
            <wp:effectExtent b="0" l="0" r="0" t="0"/>
            <wp:docPr id="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45600" cy="1790700"/>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after="20" w:before="20" w:lineRule="auto"/>
        <w:jc w:val="center"/>
        <w:rPr/>
      </w:pPr>
      <w:r w:rsidDel="00000000" w:rsidR="00000000" w:rsidRPr="00000000">
        <w:rPr>
          <w:i w:val="1"/>
          <w:rtl w:val="0"/>
        </w:rPr>
        <w:t xml:space="preserve">Рис. 5 Дашборд "Доля сессий с поисковыми подсказками"</w:t>
      </w:r>
      <w:r w:rsidDel="00000000" w:rsidR="00000000" w:rsidRPr="00000000">
        <w:rPr>
          <w:rtl w:val="0"/>
        </w:rPr>
      </w:r>
    </w:p>
    <w:p w:rsidR="00000000" w:rsidDel="00000000" w:rsidP="00000000" w:rsidRDefault="00000000" w:rsidRPr="00000000" w14:paraId="0000007E">
      <w:pPr>
        <w:spacing w:after="20" w:before="20" w:lineRule="auto"/>
        <w:ind w:left="0" w:firstLine="0"/>
        <w:rPr/>
      </w:pPr>
      <w:r w:rsidDel="00000000" w:rsidR="00000000" w:rsidRPr="00000000">
        <w:rPr>
          <w:rtl w:val="0"/>
        </w:rPr>
      </w:r>
    </w:p>
    <w:p w:rsidR="00000000" w:rsidDel="00000000" w:rsidP="00000000" w:rsidRDefault="00000000" w:rsidRPr="00000000" w14:paraId="0000007F">
      <w:pPr>
        <w:spacing w:after="20" w:before="20" w:lineRule="auto"/>
        <w:ind w:left="0" w:firstLine="0"/>
        <w:rPr/>
      </w:pPr>
      <w:r w:rsidDel="00000000" w:rsidR="00000000" w:rsidRPr="00000000">
        <w:rPr>
          <w:rtl w:val="0"/>
        </w:rPr>
        <w:t xml:space="preserve">Дашборд позволяет рассматривать данные в следующих разрезах:</w:t>
      </w:r>
    </w:p>
    <w:p w:rsidR="00000000" w:rsidDel="00000000" w:rsidP="00000000" w:rsidRDefault="00000000" w:rsidRPr="00000000" w14:paraId="00000080">
      <w:pPr>
        <w:numPr>
          <w:ilvl w:val="0"/>
          <w:numId w:val="5"/>
        </w:numPr>
        <w:spacing w:after="20" w:before="20" w:lineRule="auto"/>
        <w:ind w:left="720" w:hanging="360"/>
        <w:rPr/>
      </w:pPr>
      <w:r w:rsidDel="00000000" w:rsidR="00000000" w:rsidRPr="00000000">
        <w:rPr>
          <w:rtl w:val="0"/>
        </w:rPr>
        <w:t xml:space="preserve">Период: Фильтрация данных по дате.</w:t>
      </w:r>
    </w:p>
    <w:p w:rsidR="00000000" w:rsidDel="00000000" w:rsidP="00000000" w:rsidRDefault="00000000" w:rsidRPr="00000000" w14:paraId="00000081">
      <w:pPr>
        <w:numPr>
          <w:ilvl w:val="0"/>
          <w:numId w:val="5"/>
        </w:numPr>
        <w:spacing w:after="20" w:before="20" w:lineRule="auto"/>
        <w:ind w:left="720" w:hanging="360"/>
        <w:rPr/>
      </w:pPr>
      <w:r w:rsidDel="00000000" w:rsidR="00000000" w:rsidRPr="00000000">
        <w:rPr>
          <w:rtl w:val="0"/>
        </w:rPr>
        <w:t xml:space="preserve">Группа: Группа в A/B тестировании. </w:t>
      </w:r>
    </w:p>
    <w:p w:rsidR="00000000" w:rsidDel="00000000" w:rsidP="00000000" w:rsidRDefault="00000000" w:rsidRPr="00000000" w14:paraId="00000082">
      <w:pPr>
        <w:pStyle w:val="Heading1"/>
        <w:spacing w:after="20" w:before="20" w:lineRule="auto"/>
        <w:rPr/>
      </w:pPr>
      <w:bookmarkStart w:colFirst="0" w:colLast="0" w:name="_heading=h.c335vwqnxzct" w:id="14"/>
      <w:bookmarkEnd w:id="14"/>
      <w:r w:rsidDel="00000000" w:rsidR="00000000" w:rsidRPr="00000000">
        <w:rPr>
          <w:rtl w:val="0"/>
        </w:rPr>
        <w:t xml:space="preserve">3.2. Средства Adhoc аналитики</w:t>
      </w:r>
    </w:p>
    <w:p w:rsidR="00000000" w:rsidDel="00000000" w:rsidP="00000000" w:rsidRDefault="00000000" w:rsidRPr="00000000" w14:paraId="00000083">
      <w:pPr>
        <w:pStyle w:val="Heading1"/>
        <w:spacing w:after="20" w:before="20" w:lineRule="auto"/>
        <w:rPr/>
      </w:pPr>
      <w:bookmarkStart w:colFirst="0" w:colLast="0" w:name="_heading=h.1mvvot7u7622" w:id="15"/>
      <w:bookmarkEnd w:id="15"/>
      <w:r w:rsidDel="00000000" w:rsidR="00000000" w:rsidRPr="00000000">
        <w:rPr>
          <w:rtl w:val="0"/>
        </w:rPr>
        <w:t xml:space="preserve">3.2.1. Аналитика в ClickHouse</w:t>
      </w:r>
    </w:p>
    <w:p w:rsidR="00000000" w:rsidDel="00000000" w:rsidP="00000000" w:rsidRDefault="00000000" w:rsidRPr="00000000" w14:paraId="00000084">
      <w:pPr>
        <w:spacing w:after="20" w:before="20" w:lineRule="auto"/>
        <w:ind w:left="0" w:firstLine="0"/>
        <w:rPr/>
      </w:pPr>
      <w:r w:rsidDel="00000000" w:rsidR="00000000" w:rsidRPr="00000000">
        <w:rPr>
          <w:rtl w:val="0"/>
        </w:rPr>
        <w:t xml:space="preserve">Агрегированные витрины данных, формируемые модулем «Платформы данных» (также фигурирует в документации как «Инфраструктура для сервиса»), доступным для adhoc аналитики при использовании модуля «BI аналитика для стриминговых сервисов».</w:t>
      </w:r>
    </w:p>
    <w:p w:rsidR="00000000" w:rsidDel="00000000" w:rsidP="00000000" w:rsidRDefault="00000000" w:rsidRPr="00000000" w14:paraId="00000085">
      <w:pPr>
        <w:spacing w:after="20" w:before="20" w:lineRule="auto"/>
        <w:ind w:left="0" w:firstLine="0"/>
        <w:rPr/>
      </w:pPr>
      <w:r w:rsidDel="00000000" w:rsidR="00000000" w:rsidRPr="00000000">
        <w:rPr>
          <w:rtl w:val="0"/>
        </w:rPr>
        <w:t xml:space="preserve">ClickHouse — это высокопроизводительная колоночная СУБД, которая идеально подходит для adhoc аналитики по агрегированным витринам данных. Благодаря своей скорости обработки запросов и эффективной работе с большими объемами данных, ClickHouse позволяет аналитикам быстро выполнять сложные запросы к агрегированным данным без необходимости предварительной подготовки. Это особенно полезно для анализа исторических данных, построения отчетов и исследования трендов, где требуется гибкость и оперативность.</w:t>
      </w:r>
    </w:p>
    <w:p w:rsidR="00000000" w:rsidDel="00000000" w:rsidP="00000000" w:rsidRDefault="00000000" w:rsidRPr="00000000" w14:paraId="00000086">
      <w:pPr>
        <w:spacing w:after="20" w:before="20" w:lineRule="auto"/>
        <w:ind w:left="0" w:firstLine="0"/>
        <w:rPr/>
      </w:pPr>
      <w:r w:rsidDel="00000000" w:rsidR="00000000" w:rsidRPr="00000000">
        <w:rPr>
          <w:rtl w:val="0"/>
        </w:rPr>
        <w:t xml:space="preserve">ClickHouse поддерживает стандартный SQL, что делает его удобным для аналитиков, а также предоставляет возможности для работы с материализованными представлениями и предварительно агрегированными данными. Это позволяет ускорить выполнение запросов к часто используемым витринам, сохраняя при этом возможность глубокого анализа.</w:t>
      </w:r>
    </w:p>
    <w:p w:rsidR="00000000" w:rsidDel="00000000" w:rsidP="00000000" w:rsidRDefault="00000000" w:rsidRPr="00000000" w14:paraId="00000087">
      <w:pPr>
        <w:spacing w:after="20" w:before="20" w:lineRule="auto"/>
        <w:ind w:left="0" w:firstLine="0"/>
        <w:rPr/>
      </w:pPr>
      <w:r w:rsidDel="00000000" w:rsidR="00000000" w:rsidRPr="00000000">
        <w:rPr>
          <w:rtl w:val="0"/>
        </w:rPr>
      </w:r>
    </w:p>
    <w:p w:rsidR="00000000" w:rsidDel="00000000" w:rsidP="00000000" w:rsidRDefault="00000000" w:rsidRPr="00000000" w14:paraId="00000088">
      <w:pPr>
        <w:pStyle w:val="Heading1"/>
        <w:spacing w:after="20" w:before="20" w:lineRule="auto"/>
        <w:rPr/>
      </w:pPr>
      <w:bookmarkStart w:colFirst="0" w:colLast="0" w:name="_heading=h.jqyz40vkl0mi" w:id="16"/>
      <w:bookmarkEnd w:id="16"/>
      <w:r w:rsidDel="00000000" w:rsidR="00000000" w:rsidRPr="00000000">
        <w:rPr>
          <w:rtl w:val="0"/>
        </w:rPr>
        <w:t xml:space="preserve">3.2.2. Аналитика в Apache Superset</w:t>
      </w:r>
    </w:p>
    <w:p w:rsidR="00000000" w:rsidDel="00000000" w:rsidP="00000000" w:rsidRDefault="00000000" w:rsidRPr="00000000" w14:paraId="00000089">
      <w:pPr>
        <w:spacing w:after="20" w:before="20" w:lineRule="auto"/>
        <w:ind w:left="0" w:firstLine="0"/>
        <w:rPr/>
      </w:pPr>
      <w:r w:rsidDel="00000000" w:rsidR="00000000" w:rsidRPr="00000000">
        <w:rPr>
          <w:rtl w:val="0"/>
        </w:rPr>
        <w:t xml:space="preserve">Apache Superset — это современный инструмент для визуализации и анализа данных, который отлично подходит для adhoc аналитики. Он предоставляет интуитивный интерфейс для создания интерактивных дашбордов и отчетов, что позволяет аналитикам и бизнес-пользователям быстро исследовать данные без необходимости написания сложных запросов. Superset поддерживает множество источников данных, включая ClickHouse, что делает его универсальным решением для работы с агрегированными витринами.</w:t>
      </w:r>
    </w:p>
    <w:p w:rsidR="00000000" w:rsidDel="00000000" w:rsidP="00000000" w:rsidRDefault="00000000" w:rsidRPr="00000000" w14:paraId="0000008A">
      <w:pPr>
        <w:spacing w:after="20" w:before="20" w:lineRule="auto"/>
        <w:ind w:left="0" w:firstLine="0"/>
        <w:rPr/>
      </w:pPr>
      <w:r w:rsidDel="00000000" w:rsidR="00000000" w:rsidRPr="00000000">
        <w:rPr>
          <w:rtl w:val="0"/>
        </w:rPr>
        <w:t xml:space="preserve">С помощью Apache Superset пользователи могут легко создавать визуализации, выполнять фильтрацию данных "на лету" и проводить глубокий анализ с помощью встроенного SQL-редактора. Это особенно полезно для adhoc аналитики, где требуется гибкость и оперативность.</w:t>
      </w:r>
    </w:p>
    <w:p w:rsidR="00000000" w:rsidDel="00000000" w:rsidP="00000000" w:rsidRDefault="00000000" w:rsidRPr="00000000" w14:paraId="0000008B">
      <w:pPr>
        <w:spacing w:after="20" w:before="20" w:lineRule="auto"/>
        <w:ind w:left="0" w:firstLine="0"/>
        <w:rPr/>
      </w:pPr>
      <w:r w:rsidDel="00000000" w:rsidR="00000000" w:rsidRPr="00000000">
        <w:rPr>
          <w:rtl w:val="0"/>
        </w:rPr>
      </w:r>
    </w:p>
    <w:p w:rsidR="00000000" w:rsidDel="00000000" w:rsidP="00000000" w:rsidRDefault="00000000" w:rsidRPr="00000000" w14:paraId="0000008C">
      <w:pPr>
        <w:pStyle w:val="Heading1"/>
        <w:spacing w:after="20" w:before="20" w:lineRule="auto"/>
        <w:rPr/>
      </w:pPr>
      <w:bookmarkStart w:colFirst="0" w:colLast="0" w:name="_heading=h.yla98kmcbx2r" w:id="17"/>
      <w:bookmarkEnd w:id="17"/>
      <w:r w:rsidDel="00000000" w:rsidR="00000000" w:rsidRPr="00000000">
        <w:rPr>
          <w:rtl w:val="0"/>
        </w:rPr>
        <w:t xml:space="preserve">3.2.3. Аналитика в Apache Spark</w:t>
      </w:r>
    </w:p>
    <w:p w:rsidR="00000000" w:rsidDel="00000000" w:rsidP="00000000" w:rsidRDefault="00000000" w:rsidRPr="00000000" w14:paraId="0000008D">
      <w:pPr>
        <w:spacing w:after="20" w:before="20" w:lineRule="auto"/>
        <w:ind w:left="0" w:firstLine="0"/>
        <w:rPr/>
      </w:pPr>
      <w:r w:rsidDel="00000000" w:rsidR="00000000" w:rsidRPr="00000000">
        <w:rPr>
          <w:rtl w:val="0"/>
        </w:rPr>
        <w:t xml:space="preserve">При необходимости пользователи имеют возможность работать с сырыми даными, используя Apache Spark – мощный фреймворк для распределенной обработки данных. Благодаря архитектуре, ориентированной на распределенные вычисления, Apache Spark может обрабатывать данные на сотнях узлов, что делает его идеальным решением для задач, требующих высокой производительности и масштабируемости.</w:t>
      </w:r>
    </w:p>
    <w:p w:rsidR="00000000" w:rsidDel="00000000" w:rsidP="00000000" w:rsidRDefault="00000000" w:rsidRPr="00000000" w14:paraId="0000008E">
      <w:pPr>
        <w:spacing w:after="20" w:before="20" w:lineRule="auto"/>
        <w:ind w:left="0" w:firstLine="0"/>
        <w:rPr/>
      </w:pPr>
      <w:r w:rsidDel="00000000" w:rsidR="00000000" w:rsidRPr="00000000">
        <w:rPr>
          <w:rtl w:val="0"/>
        </w:rPr>
        <w:t xml:space="preserve">Apache Spark поддерживает работу с сырыми данными в различных форматах (например, JSON, CSV, Parquet) и предоставляет инструменты для их очистки, трансформации и анализа. Это позволяет аналитикам и инженерам данных работать с необработанными данными напрямую, не требуя предварительной агрегации.</w:t>
      </w:r>
    </w:p>
    <w:p w:rsidR="00000000" w:rsidDel="00000000" w:rsidP="00000000" w:rsidRDefault="00000000" w:rsidRPr="00000000" w14:paraId="0000008F">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xii9ojd8za7h" w:id="18"/>
      <w:bookmarkEnd w:id="18"/>
      <w:r w:rsidDel="00000000" w:rsidR="00000000" w:rsidRPr="00000000">
        <w:rPr>
          <w:rFonts w:ascii="Times New Roman" w:cs="Times New Roman" w:eastAsia="Times New Roman" w:hAnsi="Times New Roman"/>
          <w:b w:val="1"/>
          <w:color w:val="000000"/>
          <w:sz w:val="24"/>
          <w:szCs w:val="24"/>
          <w:rtl w:val="0"/>
        </w:rPr>
        <w:t xml:space="preserve">4. Работа с системой</w:t>
      </w:r>
    </w:p>
    <w:p w:rsidR="00000000" w:rsidDel="00000000" w:rsidP="00000000" w:rsidRDefault="00000000" w:rsidRPr="00000000" w14:paraId="00000090">
      <w:pPr>
        <w:spacing w:after="20" w:before="20" w:lineRule="auto"/>
        <w:ind w:left="0" w:firstLine="0"/>
        <w:rPr/>
      </w:pPr>
      <w:r w:rsidDel="00000000" w:rsidR="00000000" w:rsidRPr="00000000">
        <w:rPr>
          <w:rtl w:val="0"/>
        </w:rPr>
        <w:t xml:space="preserve">Авторизация в системе через корпоративные учетные записи.</w:t>
      </w:r>
    </w:p>
    <w:p w:rsidR="00000000" w:rsidDel="00000000" w:rsidP="00000000" w:rsidRDefault="00000000" w:rsidRPr="00000000" w14:paraId="00000091">
      <w:pPr>
        <w:spacing w:after="20" w:before="20" w:lineRule="auto"/>
        <w:ind w:left="0" w:firstLine="0"/>
        <w:rPr/>
      </w:pPr>
      <w:r w:rsidDel="00000000" w:rsidR="00000000" w:rsidRPr="00000000">
        <w:rPr>
          <w:rtl w:val="0"/>
        </w:rPr>
        <w:t xml:space="preserve">Доступ к дашбордам с основными метриками и отчетами.</w:t>
      </w:r>
    </w:p>
    <w:p w:rsidR="00000000" w:rsidDel="00000000" w:rsidP="00000000" w:rsidRDefault="00000000" w:rsidRPr="00000000" w14:paraId="00000092">
      <w:pPr>
        <w:spacing w:after="20" w:before="20" w:lineRule="auto"/>
        <w:ind w:left="0" w:firstLine="0"/>
        <w:rPr/>
      </w:pPr>
      <w:r w:rsidDel="00000000" w:rsidR="00000000" w:rsidRPr="00000000">
        <w:rPr>
          <w:rtl w:val="0"/>
        </w:rPr>
        <w:t xml:space="preserve">Работа с WTPU Dashboard:</w:t>
      </w:r>
    </w:p>
    <w:p w:rsidR="00000000" w:rsidDel="00000000" w:rsidP="00000000" w:rsidRDefault="00000000" w:rsidRPr="00000000" w14:paraId="00000093">
      <w:pPr>
        <w:spacing w:after="20" w:before="20" w:lineRule="auto"/>
        <w:ind w:left="0" w:firstLine="0"/>
        <w:rPr/>
      </w:pPr>
      <w:r w:rsidDel="00000000" w:rsidR="00000000" w:rsidRPr="00000000">
        <w:rPr>
          <w:rtl w:val="0"/>
        </w:rPr>
        <w:t xml:space="preserve">Выберите период анализа (день, неделя, месяц).</w:t>
      </w:r>
    </w:p>
    <w:p w:rsidR="00000000" w:rsidDel="00000000" w:rsidP="00000000" w:rsidRDefault="00000000" w:rsidRPr="00000000" w14:paraId="00000094">
      <w:pPr>
        <w:spacing w:after="20" w:before="20" w:lineRule="auto"/>
        <w:ind w:left="0" w:firstLine="0"/>
        <w:rPr/>
      </w:pPr>
      <w:r w:rsidDel="00000000" w:rsidR="00000000" w:rsidRPr="00000000">
        <w:rPr>
          <w:rtl w:val="0"/>
        </w:rPr>
        <w:t xml:space="preserve">Используйте фильтры (категория видео, возраст контента, длина видео, устройство просмотра).</w:t>
      </w:r>
    </w:p>
    <w:p w:rsidR="00000000" w:rsidDel="00000000" w:rsidP="00000000" w:rsidRDefault="00000000" w:rsidRPr="00000000" w14:paraId="00000095">
      <w:pPr>
        <w:spacing w:after="20" w:before="20" w:lineRule="auto"/>
        <w:ind w:left="0" w:firstLine="0"/>
        <w:rPr/>
      </w:pPr>
      <w:r w:rsidDel="00000000" w:rsidR="00000000" w:rsidRPr="00000000">
        <w:rPr>
          <w:rtl w:val="0"/>
        </w:rPr>
        <w:t xml:space="preserve">Интерпретируйте результаты для оценки вовлеченности пользователей и улучшения стратегии контента.</w:t>
      </w:r>
    </w:p>
    <w:p w:rsidR="00000000" w:rsidDel="00000000" w:rsidP="00000000" w:rsidRDefault="00000000" w:rsidRPr="00000000" w14:paraId="00000096">
      <w:pPr>
        <w:spacing w:after="20" w:before="20" w:lineRule="auto"/>
        <w:ind w:left="0" w:firstLine="0"/>
        <w:rPr/>
      </w:pPr>
      <w:r w:rsidDel="00000000" w:rsidR="00000000" w:rsidRPr="00000000">
        <w:rPr>
          <w:rtl w:val="0"/>
        </w:rPr>
        <w:t xml:space="preserve">Фильтрация данных по различным параметрам (категория контента, временные диапазоны, пользовательские сегменты).</w:t>
      </w:r>
    </w:p>
    <w:p w:rsidR="00000000" w:rsidDel="00000000" w:rsidP="00000000" w:rsidRDefault="00000000" w:rsidRPr="00000000" w14:paraId="00000097">
      <w:pPr>
        <w:spacing w:after="20" w:before="20" w:lineRule="auto"/>
        <w:ind w:left="0" w:firstLine="0"/>
        <w:rPr/>
      </w:pPr>
      <w:r w:rsidDel="00000000" w:rsidR="00000000" w:rsidRPr="00000000">
        <w:rPr>
          <w:rtl w:val="0"/>
        </w:rPr>
        <w:t xml:space="preserve">Формирование пользовательских запросов через SQL-редактор для Adhoc-анализа.</w:t>
      </w:r>
    </w:p>
    <w:p w:rsidR="00000000" w:rsidDel="00000000" w:rsidP="00000000" w:rsidRDefault="00000000" w:rsidRPr="00000000" w14:paraId="00000098">
      <w:pPr>
        <w:spacing w:after="20" w:before="20" w:lineRule="auto"/>
        <w:ind w:left="0" w:firstLine="0"/>
        <w:rPr/>
      </w:pPr>
      <w:r w:rsidDel="00000000" w:rsidR="00000000" w:rsidRPr="00000000">
        <w:rPr>
          <w:rtl w:val="0"/>
        </w:rPr>
        <w:t xml:space="preserve">Сохранение и экспорт данных в виде отчетов (CSV, JSON, Excel, PDF).</w:t>
      </w:r>
    </w:p>
    <w:p w:rsidR="00000000" w:rsidDel="00000000" w:rsidP="00000000" w:rsidRDefault="00000000" w:rsidRPr="00000000" w14:paraId="00000099">
      <w:pPr>
        <w:spacing w:after="20" w:before="20" w:lineRule="auto"/>
        <w:ind w:left="0" w:firstLine="0"/>
        <w:rPr/>
      </w:pPr>
      <w:r w:rsidDel="00000000" w:rsidR="00000000" w:rsidRPr="00000000">
        <w:rPr>
          <w:rtl w:val="0"/>
        </w:rPr>
        <w:t xml:space="preserve">Доступ к дашбордам с основными метриками и отчетами.</w:t>
      </w:r>
    </w:p>
    <w:p w:rsidR="00000000" w:rsidDel="00000000" w:rsidP="00000000" w:rsidRDefault="00000000" w:rsidRPr="00000000" w14:paraId="0000009A">
      <w:pPr>
        <w:spacing w:after="20" w:before="20" w:lineRule="auto"/>
        <w:ind w:left="0" w:firstLine="0"/>
        <w:rPr/>
      </w:pPr>
      <w:r w:rsidDel="00000000" w:rsidR="00000000" w:rsidRPr="00000000">
        <w:rPr>
          <w:rtl w:val="0"/>
        </w:rPr>
        <w:t xml:space="preserve">Фильтрация данных по различным параметрам (категория контента, временные диапазоны, пользовательские сегменты).</w:t>
      </w:r>
    </w:p>
    <w:p w:rsidR="00000000" w:rsidDel="00000000" w:rsidP="00000000" w:rsidRDefault="00000000" w:rsidRPr="00000000" w14:paraId="0000009B">
      <w:pPr>
        <w:spacing w:after="20" w:before="20" w:lineRule="auto"/>
        <w:ind w:left="0" w:firstLine="0"/>
        <w:rPr/>
      </w:pPr>
      <w:r w:rsidDel="00000000" w:rsidR="00000000" w:rsidRPr="00000000">
        <w:rPr>
          <w:rtl w:val="0"/>
        </w:rPr>
        <w:t xml:space="preserve">Формирование пользовательских запросов через SQL-редактор для Adhoc-анализа.</w:t>
      </w:r>
    </w:p>
    <w:p w:rsidR="00000000" w:rsidDel="00000000" w:rsidP="00000000" w:rsidRDefault="00000000" w:rsidRPr="00000000" w14:paraId="0000009C">
      <w:pPr>
        <w:spacing w:after="20" w:before="20" w:lineRule="auto"/>
        <w:ind w:left="0" w:firstLine="0"/>
        <w:rPr/>
      </w:pPr>
      <w:r w:rsidDel="00000000" w:rsidR="00000000" w:rsidRPr="00000000">
        <w:rPr>
          <w:rtl w:val="0"/>
        </w:rPr>
        <w:t xml:space="preserve">Сохранение и экспорт данных в виде отчетов (CSV, JSON, Excel, PDF).</w:t>
      </w:r>
    </w:p>
    <w:p w:rsidR="00000000" w:rsidDel="00000000" w:rsidP="00000000" w:rsidRDefault="00000000" w:rsidRPr="00000000" w14:paraId="0000009D">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ovfvmf1whzkj" w:id="19"/>
      <w:bookmarkEnd w:id="19"/>
      <w:r w:rsidDel="00000000" w:rsidR="00000000" w:rsidRPr="00000000">
        <w:rPr>
          <w:rtl w:val="0"/>
        </w:rPr>
      </w:r>
    </w:p>
    <w:p w:rsidR="00000000" w:rsidDel="00000000" w:rsidP="00000000" w:rsidRDefault="00000000" w:rsidRPr="00000000" w14:paraId="0000009E">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esq55hpfauk0" w:id="20"/>
      <w:bookmarkEnd w:id="20"/>
      <w:r w:rsidDel="00000000" w:rsidR="00000000" w:rsidRPr="00000000">
        <w:rPr>
          <w:rFonts w:ascii="Times New Roman" w:cs="Times New Roman" w:eastAsia="Times New Roman" w:hAnsi="Times New Roman"/>
          <w:b w:val="1"/>
          <w:color w:val="000000"/>
          <w:sz w:val="24"/>
          <w:szCs w:val="24"/>
          <w:rtl w:val="0"/>
        </w:rPr>
        <w:t xml:space="preserve">5. Аналитические инструменты</w:t>
      </w:r>
    </w:p>
    <w:p w:rsidR="00000000" w:rsidDel="00000000" w:rsidP="00000000" w:rsidRDefault="00000000" w:rsidRPr="00000000" w14:paraId="0000009F">
      <w:pPr>
        <w:spacing w:after="20" w:before="20" w:lineRule="auto"/>
        <w:ind w:left="0" w:firstLine="0"/>
        <w:rPr/>
      </w:pPr>
      <w:r w:rsidDel="00000000" w:rsidR="00000000" w:rsidRPr="00000000">
        <w:rPr>
          <w:rtl w:val="0"/>
        </w:rPr>
      </w:r>
    </w:p>
    <w:p w:rsidR="00000000" w:rsidDel="00000000" w:rsidP="00000000" w:rsidRDefault="00000000" w:rsidRPr="00000000" w14:paraId="000000A0">
      <w:pPr>
        <w:spacing w:after="20" w:before="20" w:lineRule="auto"/>
        <w:ind w:left="0" w:firstLine="0"/>
        <w:rPr/>
      </w:pPr>
      <w:r w:rsidDel="00000000" w:rsidR="00000000" w:rsidRPr="00000000">
        <w:rPr>
          <w:rtl w:val="0"/>
        </w:rPr>
        <w:t xml:space="preserve">WTPU (Watch Time Per User) Dashboard:</w:t>
      </w:r>
    </w:p>
    <w:p w:rsidR="00000000" w:rsidDel="00000000" w:rsidP="00000000" w:rsidRDefault="00000000" w:rsidRPr="00000000" w14:paraId="000000A1">
      <w:pPr>
        <w:spacing w:after="20" w:before="20" w:lineRule="auto"/>
        <w:ind w:left="0" w:firstLine="0"/>
        <w:rPr/>
      </w:pPr>
      <w:r w:rsidDel="00000000" w:rsidR="00000000" w:rsidRPr="00000000">
        <w:rPr>
          <w:rtl w:val="0"/>
        </w:rPr>
        <w:t xml:space="preserve">Позволяет фильтровать данные по дате, категории контента, длине видео и другим параметрам.</w:t>
      </w:r>
    </w:p>
    <w:p w:rsidR="00000000" w:rsidDel="00000000" w:rsidP="00000000" w:rsidRDefault="00000000" w:rsidRPr="00000000" w14:paraId="000000A2">
      <w:pPr>
        <w:spacing w:after="20" w:before="20" w:lineRule="auto"/>
        <w:ind w:left="0" w:firstLine="0"/>
        <w:rPr/>
      </w:pPr>
      <w:r w:rsidDel="00000000" w:rsidR="00000000" w:rsidRPr="00000000">
        <w:rPr>
          <w:rtl w:val="0"/>
        </w:rPr>
        <w:t xml:space="preserve">Используется для анализа эффективности видео и привлечения пользователей.</w:t>
      </w:r>
    </w:p>
    <w:p w:rsidR="00000000" w:rsidDel="00000000" w:rsidP="00000000" w:rsidRDefault="00000000" w:rsidRPr="00000000" w14:paraId="000000A3">
      <w:pPr>
        <w:spacing w:after="20" w:before="20" w:lineRule="auto"/>
        <w:ind w:left="0" w:firstLine="0"/>
        <w:rPr/>
      </w:pPr>
      <w:r w:rsidDel="00000000" w:rsidR="00000000" w:rsidRPr="00000000">
        <w:rPr>
          <w:rtl w:val="0"/>
        </w:rPr>
        <w:t xml:space="preserve">Интегрирован в Apache Superset и доступен для Adhoc-анализа.</w:t>
      </w:r>
    </w:p>
    <w:p w:rsidR="00000000" w:rsidDel="00000000" w:rsidP="00000000" w:rsidRDefault="00000000" w:rsidRPr="00000000" w14:paraId="000000A4">
      <w:pPr>
        <w:spacing w:after="20" w:before="20" w:lineRule="auto"/>
        <w:ind w:left="0" w:firstLine="0"/>
        <w:rPr/>
      </w:pPr>
      <w:r w:rsidDel="00000000" w:rsidR="00000000" w:rsidRPr="00000000">
        <w:rPr>
          <w:rtl w:val="0"/>
        </w:rPr>
        <w:t xml:space="preserve">ClickHouse – высокопроизводительная колоночная СУБД для Adhoc-аналитики.</w:t>
      </w:r>
    </w:p>
    <w:p w:rsidR="00000000" w:rsidDel="00000000" w:rsidP="00000000" w:rsidRDefault="00000000" w:rsidRPr="00000000" w14:paraId="000000A5">
      <w:pPr>
        <w:spacing w:after="20" w:before="20" w:lineRule="auto"/>
        <w:ind w:left="0" w:firstLine="0"/>
        <w:rPr/>
      </w:pPr>
      <w:r w:rsidDel="00000000" w:rsidR="00000000" w:rsidRPr="00000000">
        <w:rPr>
          <w:rtl w:val="0"/>
        </w:rPr>
        <w:t xml:space="preserve">Apache Superset – инструмент BI для визуализации и построения дашбордов.</w:t>
      </w:r>
    </w:p>
    <w:p w:rsidR="00000000" w:rsidDel="00000000" w:rsidP="00000000" w:rsidRDefault="00000000" w:rsidRPr="00000000" w14:paraId="000000A6">
      <w:pPr>
        <w:spacing w:after="20" w:before="20" w:lineRule="auto"/>
        <w:ind w:left="0" w:firstLine="0"/>
        <w:rPr/>
      </w:pPr>
      <w:r w:rsidDel="00000000" w:rsidR="00000000" w:rsidRPr="00000000">
        <w:rPr>
          <w:rtl w:val="0"/>
        </w:rPr>
        <w:t xml:space="preserve">DataSphere – среда для интерактивного анализа данных.</w:t>
      </w:r>
    </w:p>
    <w:p w:rsidR="00000000" w:rsidDel="00000000" w:rsidP="00000000" w:rsidRDefault="00000000" w:rsidRPr="00000000" w14:paraId="000000A7">
      <w:pPr>
        <w:spacing w:after="20" w:before="20" w:lineRule="auto"/>
        <w:ind w:left="0" w:firstLine="0"/>
        <w:rPr/>
      </w:pPr>
      <w:r w:rsidDel="00000000" w:rsidR="00000000" w:rsidRPr="00000000">
        <w:rPr>
          <w:rtl w:val="0"/>
        </w:rPr>
        <w:t xml:space="preserve">Apache Spark – распределенная обработка больших объемов данных.</w:t>
      </w:r>
    </w:p>
    <w:p w:rsidR="00000000" w:rsidDel="00000000" w:rsidP="00000000" w:rsidRDefault="00000000" w:rsidRPr="00000000" w14:paraId="000000A8">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nilgvxm63uw3" w:id="21"/>
      <w:bookmarkEnd w:id="21"/>
      <w:r w:rsidDel="00000000" w:rsidR="00000000" w:rsidRPr="00000000">
        <w:rPr>
          <w:rFonts w:ascii="Times New Roman" w:cs="Times New Roman" w:eastAsia="Times New Roman" w:hAnsi="Times New Roman"/>
          <w:b w:val="1"/>
          <w:color w:val="000000"/>
          <w:sz w:val="24"/>
          <w:szCs w:val="24"/>
          <w:rtl w:val="0"/>
        </w:rPr>
        <w:t xml:space="preserve">6. Настройка и администрирование</w:t>
      </w:r>
    </w:p>
    <w:p w:rsidR="00000000" w:rsidDel="00000000" w:rsidP="00000000" w:rsidRDefault="00000000" w:rsidRPr="00000000" w14:paraId="000000A9">
      <w:pPr>
        <w:spacing w:after="20" w:before="20" w:lineRule="auto"/>
        <w:ind w:left="0" w:firstLine="0"/>
        <w:rPr/>
      </w:pPr>
      <w:r w:rsidDel="00000000" w:rsidR="00000000" w:rsidRPr="00000000">
        <w:rPr>
          <w:rtl w:val="0"/>
        </w:rPr>
      </w:r>
    </w:p>
    <w:p w:rsidR="00000000" w:rsidDel="00000000" w:rsidP="00000000" w:rsidRDefault="00000000" w:rsidRPr="00000000" w14:paraId="000000AA">
      <w:pPr>
        <w:spacing w:after="20" w:before="20" w:lineRule="auto"/>
        <w:ind w:left="0" w:firstLine="0"/>
        <w:rPr/>
      </w:pPr>
      <w:r w:rsidDel="00000000" w:rsidR="00000000" w:rsidRPr="00000000">
        <w:rPr>
          <w:rtl w:val="0"/>
        </w:rPr>
        <w:t xml:space="preserve">Настройка источников данных (интеграция с платформой данных).</w:t>
      </w:r>
    </w:p>
    <w:p w:rsidR="00000000" w:rsidDel="00000000" w:rsidP="00000000" w:rsidRDefault="00000000" w:rsidRPr="00000000" w14:paraId="000000AB">
      <w:pPr>
        <w:spacing w:after="20" w:before="20" w:lineRule="auto"/>
        <w:ind w:left="0" w:firstLine="0"/>
        <w:rPr/>
      </w:pPr>
      <w:r w:rsidDel="00000000" w:rsidR="00000000" w:rsidRPr="00000000">
        <w:rPr>
          <w:rtl w:val="0"/>
        </w:rPr>
        <w:t xml:space="preserve">Конфигурация Apache Superset (создание дашбордов, управление отчетами).</w:t>
      </w:r>
    </w:p>
    <w:p w:rsidR="00000000" w:rsidDel="00000000" w:rsidP="00000000" w:rsidRDefault="00000000" w:rsidRPr="00000000" w14:paraId="000000AC">
      <w:pPr>
        <w:spacing w:after="20" w:before="20" w:lineRule="auto"/>
        <w:ind w:left="0" w:firstLine="0"/>
        <w:rPr/>
      </w:pPr>
      <w:r w:rsidDel="00000000" w:rsidR="00000000" w:rsidRPr="00000000">
        <w:rPr>
          <w:rtl w:val="0"/>
        </w:rPr>
        <w:t xml:space="preserve">Оптимизация ClickHouse (индексация данных, настройка запросов).</w:t>
      </w:r>
    </w:p>
    <w:p w:rsidR="00000000" w:rsidDel="00000000" w:rsidP="00000000" w:rsidRDefault="00000000" w:rsidRPr="00000000" w14:paraId="000000AD">
      <w:pPr>
        <w:spacing w:after="20" w:before="20" w:lineRule="auto"/>
        <w:ind w:left="0" w:firstLine="0"/>
        <w:rPr/>
      </w:pPr>
      <w:r w:rsidDel="00000000" w:rsidR="00000000" w:rsidRPr="00000000">
        <w:rPr>
          <w:rtl w:val="0"/>
        </w:rPr>
        <w:t xml:space="preserve">Мониторинг работы системы (Prometheus, Grafana)</w:t>
      </w:r>
    </w:p>
    <w:p w:rsidR="00000000" w:rsidDel="00000000" w:rsidP="00000000" w:rsidRDefault="00000000" w:rsidRPr="00000000" w14:paraId="000000AE">
      <w:pPr>
        <w:spacing w:after="20" w:before="20" w:lineRule="auto"/>
        <w:ind w:left="0" w:firstLine="0"/>
        <w:rPr/>
      </w:pPr>
      <w:r w:rsidDel="00000000" w:rsidR="00000000" w:rsidRPr="00000000">
        <w:rPr>
          <w:rtl w:val="0"/>
        </w:rPr>
        <w:t xml:space="preserve">Обновление и масштабирование (управление контейнерами, авто-масштабирование в Kubernetes).</w:t>
      </w:r>
    </w:p>
    <w:p w:rsidR="00000000" w:rsidDel="00000000" w:rsidP="00000000" w:rsidRDefault="00000000" w:rsidRPr="00000000" w14:paraId="000000AF">
      <w:pPr>
        <w:pStyle w:val="Heading2"/>
        <w:keepNext w:val="0"/>
        <w:keepLines w:val="0"/>
        <w:spacing w:after="20" w:before="20" w:lineRule="auto"/>
        <w:rPr>
          <w:rFonts w:ascii="Times New Roman" w:cs="Times New Roman" w:eastAsia="Times New Roman" w:hAnsi="Times New Roman"/>
          <w:b w:val="1"/>
          <w:color w:val="000000"/>
          <w:sz w:val="24"/>
          <w:szCs w:val="24"/>
        </w:rPr>
      </w:pPr>
      <w:bookmarkStart w:colFirst="0" w:colLast="0" w:name="_heading=h.4zck84w2xiof" w:id="22"/>
      <w:bookmarkEnd w:id="22"/>
      <w:r w:rsidDel="00000000" w:rsidR="00000000" w:rsidRPr="00000000">
        <w:rPr>
          <w:rFonts w:ascii="Times New Roman" w:cs="Times New Roman" w:eastAsia="Times New Roman" w:hAnsi="Times New Roman"/>
          <w:b w:val="1"/>
          <w:color w:val="000000"/>
          <w:sz w:val="24"/>
          <w:szCs w:val="24"/>
          <w:rtl w:val="0"/>
        </w:rPr>
        <w:t xml:space="preserve">7. Завершение работы</w:t>
      </w:r>
    </w:p>
    <w:p w:rsidR="00000000" w:rsidDel="00000000" w:rsidP="00000000" w:rsidRDefault="00000000" w:rsidRPr="00000000" w14:paraId="000000B0">
      <w:pPr>
        <w:spacing w:after="20" w:before="20" w:lineRule="auto"/>
        <w:ind w:left="0" w:firstLine="0"/>
        <w:rPr/>
      </w:pPr>
      <w:r w:rsidDel="00000000" w:rsidR="00000000" w:rsidRPr="00000000">
        <w:rPr>
          <w:rtl w:val="0"/>
        </w:rPr>
        <w:t xml:space="preserve">Завершение сеанса работы пользователя (выход из системы).</w:t>
      </w:r>
    </w:p>
    <w:p w:rsidR="00000000" w:rsidDel="00000000" w:rsidP="00000000" w:rsidRDefault="00000000" w:rsidRPr="00000000" w14:paraId="000000B1">
      <w:pPr>
        <w:spacing w:after="20" w:before="20" w:lineRule="auto"/>
        <w:ind w:left="0" w:firstLine="0"/>
        <w:rPr/>
      </w:pPr>
      <w:r w:rsidDel="00000000" w:rsidR="00000000" w:rsidRPr="00000000">
        <w:rPr>
          <w:rtl w:val="0"/>
        </w:rPr>
        <w:t xml:space="preserve">Остановка BI-системы при необходимости (выключение контейнеров с ClickHouse, Apache Superset и др.).</w:t>
      </w:r>
    </w:p>
    <w:p w:rsidR="00000000" w:rsidDel="00000000" w:rsidP="00000000" w:rsidRDefault="00000000" w:rsidRPr="00000000" w14:paraId="000000B2">
      <w:pPr>
        <w:spacing w:after="20" w:before="20" w:lineRule="auto"/>
        <w:ind w:left="0" w:firstLine="0"/>
        <w:rPr/>
      </w:pPr>
      <w:r w:rsidDel="00000000" w:rsidR="00000000" w:rsidRPr="00000000">
        <w:rPr>
          <w:rtl w:val="0"/>
        </w:rPr>
        <w:t xml:space="preserve">Архивирование данных и отчетов.</w:t>
      </w:r>
    </w:p>
    <w:p w:rsidR="00000000" w:rsidDel="00000000" w:rsidP="00000000" w:rsidRDefault="00000000" w:rsidRPr="00000000" w14:paraId="000000B3">
      <w:pPr>
        <w:spacing w:after="20" w:before="20" w:lineRule="auto"/>
        <w:ind w:left="0" w:firstLine="0"/>
        <w:rPr/>
      </w:pPr>
      <w:r w:rsidDel="00000000" w:rsidR="00000000" w:rsidRPr="00000000">
        <w:rPr>
          <w:rtl w:val="0"/>
        </w:rPr>
        <w:t xml:space="preserve">Мониторинг логов для выявления возможных ошибок.</w:t>
      </w:r>
    </w:p>
    <w:p w:rsidR="00000000" w:rsidDel="00000000" w:rsidP="00000000" w:rsidRDefault="00000000" w:rsidRPr="00000000" w14:paraId="000000B4">
      <w:pPr>
        <w:spacing w:after="240" w:before="0" w:lineRule="auto"/>
        <w:ind w:left="0" w:firstLine="0"/>
        <w:rPr/>
      </w:pPr>
      <w:r w:rsidDel="00000000" w:rsidR="00000000" w:rsidRPr="00000000">
        <w:rPr>
          <w:rtl w:val="0"/>
        </w:rPr>
      </w:r>
    </w:p>
    <w:sectPr>
      <w:headerReference r:id="rId12" w:type="default"/>
      <w:pgSz w:h="16834" w:w="11909" w:orient="portrait"/>
      <w:pgMar w:bottom="1440" w:top="1440" w:left="1417.3228346456694"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jc w:val="both"/>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jc w:val="both"/>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jc w:val="both"/>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jc w:val="both"/>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wBniCX/8VqRAgNkoQKx9ILoYQ==">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